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8FCC" w14:textId="6C60BF55" w:rsidR="007F6E52" w:rsidRDefault="007F6E52" w:rsidP="007F6E52">
      <w:pPr>
        <w:pStyle w:val="Tytu"/>
        <w:ind w:right="707"/>
        <w:jc w:val="left"/>
        <w:rPr>
          <w:szCs w:val="24"/>
        </w:rPr>
      </w:pPr>
    </w:p>
    <w:p w14:paraId="626C9AE8" w14:textId="21F0BD79" w:rsidR="00D62D5D" w:rsidRPr="00110D77" w:rsidRDefault="00417077" w:rsidP="00110D77">
      <w:pPr>
        <w:pStyle w:val="Nagwek2"/>
        <w:ind w:firstLine="0"/>
        <w:rPr>
          <w:rFonts w:ascii="Times New Roman" w:hAnsi="Times New Roman"/>
          <w:color w:val="FF0000"/>
          <w:sz w:val="24"/>
          <w:szCs w:val="24"/>
        </w:rPr>
      </w:pPr>
      <w:bookmarkStart w:id="0" w:name="_Hlk197279174"/>
      <w:r>
        <w:rPr>
          <w:rFonts w:ascii="Times New Roman" w:hAnsi="Times New Roman"/>
          <w:sz w:val="24"/>
          <w:szCs w:val="24"/>
        </w:rPr>
        <w:t>Course/Modul Description Card</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D62D5D" w:rsidRPr="00742916" w14:paraId="3DF529ED" w14:textId="77777777" w:rsidTr="00C275A2">
        <w:trPr>
          <w:cantSplit/>
          <w:trHeight w:val="510"/>
        </w:trPr>
        <w:tc>
          <w:tcPr>
            <w:tcW w:w="497" w:type="dxa"/>
            <w:vMerge w:val="restart"/>
            <w:shd w:val="clear" w:color="auto" w:fill="C0C0C0"/>
            <w:textDirection w:val="btLr"/>
          </w:tcPr>
          <w:bookmarkEnd w:id="0"/>
          <w:p w14:paraId="7B7FABC4" w14:textId="10851D99" w:rsidR="00D62D5D" w:rsidRPr="000338D9" w:rsidRDefault="00417077" w:rsidP="00C275A2">
            <w:pPr>
              <w:ind w:left="113" w:right="113"/>
              <w:jc w:val="center"/>
              <w:rPr>
                <w:sz w:val="24"/>
                <w:szCs w:val="24"/>
                <w:lang w:val="en-GB"/>
              </w:rPr>
            </w:pPr>
            <w:r w:rsidRPr="000338D9">
              <w:rPr>
                <w:sz w:val="24"/>
                <w:szCs w:val="24"/>
                <w:lang w:val="en-GB"/>
              </w:rPr>
              <w:t>To be completed by the Program Committee</w:t>
            </w:r>
          </w:p>
        </w:tc>
        <w:tc>
          <w:tcPr>
            <w:tcW w:w="6340" w:type="dxa"/>
            <w:gridSpan w:val="6"/>
          </w:tcPr>
          <w:p w14:paraId="26E259C2" w14:textId="77777777" w:rsidR="00D62D5D" w:rsidRPr="000338D9" w:rsidRDefault="00477352" w:rsidP="005B0A99">
            <w:pPr>
              <w:rPr>
                <w:sz w:val="24"/>
                <w:szCs w:val="24"/>
                <w:lang w:val="en-GB"/>
              </w:rPr>
            </w:pPr>
            <w:r w:rsidRPr="000338D9">
              <w:rPr>
                <w:sz w:val="24"/>
                <w:szCs w:val="24"/>
                <w:lang w:val="en-GB"/>
              </w:rPr>
              <w:t>Module name:</w:t>
            </w:r>
          </w:p>
          <w:p w14:paraId="100339F2" w14:textId="221E5F73" w:rsidR="00417077" w:rsidRPr="000338D9" w:rsidRDefault="00417077" w:rsidP="005B0A99">
            <w:pPr>
              <w:rPr>
                <w:sz w:val="24"/>
                <w:szCs w:val="24"/>
                <w:lang w:val="en-GB"/>
              </w:rPr>
            </w:pPr>
            <w:r w:rsidRPr="000338D9">
              <w:rPr>
                <w:sz w:val="24"/>
                <w:szCs w:val="24"/>
                <w:lang w:val="en-GB"/>
              </w:rPr>
              <w:t xml:space="preserve">CORE CURRICULUM COURSES </w:t>
            </w:r>
          </w:p>
        </w:tc>
        <w:tc>
          <w:tcPr>
            <w:tcW w:w="3171" w:type="dxa"/>
            <w:gridSpan w:val="3"/>
            <w:shd w:val="clear" w:color="auto" w:fill="C0C0C0"/>
          </w:tcPr>
          <w:p w14:paraId="66D2BEF8" w14:textId="78DC523F" w:rsidR="00D62D5D" w:rsidRPr="00742916" w:rsidRDefault="00417077" w:rsidP="00C275A2">
            <w:pPr>
              <w:rPr>
                <w:sz w:val="24"/>
                <w:szCs w:val="24"/>
              </w:rPr>
            </w:pPr>
            <w:r>
              <w:rPr>
                <w:sz w:val="24"/>
                <w:szCs w:val="24"/>
              </w:rPr>
              <w:t>Module code</w:t>
            </w:r>
            <w:r w:rsidR="00D62D5D" w:rsidRPr="00742916">
              <w:rPr>
                <w:sz w:val="24"/>
                <w:szCs w:val="24"/>
              </w:rPr>
              <w:t>:</w:t>
            </w:r>
            <w:r w:rsidR="00FF6F3B">
              <w:rPr>
                <w:sz w:val="24"/>
                <w:szCs w:val="24"/>
              </w:rPr>
              <w:t xml:space="preserve"> </w:t>
            </w:r>
            <w:r w:rsidR="00CD76D1">
              <w:rPr>
                <w:sz w:val="24"/>
                <w:szCs w:val="24"/>
              </w:rPr>
              <w:t>C</w:t>
            </w:r>
          </w:p>
        </w:tc>
      </w:tr>
      <w:tr w:rsidR="00D62D5D" w:rsidRPr="00742916" w14:paraId="7807D9D7" w14:textId="77777777" w:rsidTr="00C275A2">
        <w:trPr>
          <w:cantSplit/>
        </w:trPr>
        <w:tc>
          <w:tcPr>
            <w:tcW w:w="497" w:type="dxa"/>
            <w:vMerge/>
            <w:shd w:val="clear" w:color="auto" w:fill="C0C0C0"/>
            <w:textDirection w:val="btLr"/>
          </w:tcPr>
          <w:p w14:paraId="01565047" w14:textId="77777777" w:rsidR="00D62D5D" w:rsidRPr="00742916" w:rsidRDefault="00D62D5D" w:rsidP="00C275A2">
            <w:pPr>
              <w:ind w:left="113" w:right="113"/>
              <w:jc w:val="center"/>
              <w:rPr>
                <w:sz w:val="24"/>
                <w:szCs w:val="24"/>
              </w:rPr>
            </w:pPr>
          </w:p>
        </w:tc>
        <w:tc>
          <w:tcPr>
            <w:tcW w:w="6340" w:type="dxa"/>
            <w:gridSpan w:val="6"/>
          </w:tcPr>
          <w:p w14:paraId="67526BD6" w14:textId="4A8F000D" w:rsidR="00D62D5D" w:rsidRPr="000338D9" w:rsidRDefault="007F0CC0" w:rsidP="00F85E55">
            <w:pPr>
              <w:rPr>
                <w:b/>
                <w:bCs/>
                <w:sz w:val="24"/>
                <w:szCs w:val="24"/>
                <w:lang w:val="en-GB"/>
              </w:rPr>
            </w:pPr>
            <w:r w:rsidRPr="000338D9">
              <w:rPr>
                <w:sz w:val="24"/>
                <w:szCs w:val="24"/>
                <w:lang w:val="en-GB"/>
              </w:rPr>
              <w:t>Course Title</w:t>
            </w:r>
            <w:r w:rsidR="00D62D5D" w:rsidRPr="000338D9">
              <w:rPr>
                <w:sz w:val="24"/>
                <w:szCs w:val="24"/>
                <w:lang w:val="en-GB"/>
              </w:rPr>
              <w:t>:</w:t>
            </w:r>
            <w:r w:rsidR="00FF6F3B" w:rsidRPr="000338D9">
              <w:rPr>
                <w:sz w:val="24"/>
                <w:szCs w:val="24"/>
                <w:lang w:val="en-GB"/>
              </w:rPr>
              <w:t xml:space="preserve"> </w:t>
            </w:r>
            <w:r w:rsidR="00CC1AE4" w:rsidRPr="00CC1AE4">
              <w:rPr>
                <w:b/>
                <w:bCs/>
                <w:sz w:val="24"/>
                <w:szCs w:val="24"/>
                <w:lang w:val="en-GB"/>
              </w:rPr>
              <w:t>PSYCHOLOGICAL HELP AND CRISIS INTERVENTION</w:t>
            </w:r>
          </w:p>
        </w:tc>
        <w:tc>
          <w:tcPr>
            <w:tcW w:w="3171" w:type="dxa"/>
            <w:gridSpan w:val="3"/>
            <w:shd w:val="clear" w:color="auto" w:fill="C0C0C0"/>
          </w:tcPr>
          <w:p w14:paraId="5FFFEBD9" w14:textId="3262D2B5" w:rsidR="00D62D5D" w:rsidRPr="00742916" w:rsidRDefault="00417077" w:rsidP="00C275A2">
            <w:pPr>
              <w:rPr>
                <w:sz w:val="24"/>
                <w:szCs w:val="24"/>
              </w:rPr>
            </w:pPr>
            <w:r>
              <w:rPr>
                <w:sz w:val="24"/>
                <w:szCs w:val="24"/>
              </w:rPr>
              <w:t>Course code</w:t>
            </w:r>
            <w:r w:rsidR="00D62D5D" w:rsidRPr="00742916">
              <w:rPr>
                <w:sz w:val="24"/>
                <w:szCs w:val="24"/>
              </w:rPr>
              <w:t>:</w:t>
            </w:r>
            <w:r w:rsidR="00FF6F3B">
              <w:rPr>
                <w:sz w:val="24"/>
                <w:szCs w:val="24"/>
              </w:rPr>
              <w:t xml:space="preserve"> </w:t>
            </w:r>
            <w:r w:rsidR="00CD76D1">
              <w:rPr>
                <w:sz w:val="24"/>
                <w:szCs w:val="24"/>
              </w:rPr>
              <w:t>C/</w:t>
            </w:r>
            <w:r w:rsidR="00CC1AE4">
              <w:rPr>
                <w:sz w:val="24"/>
                <w:szCs w:val="24"/>
              </w:rPr>
              <w:t>24</w:t>
            </w:r>
          </w:p>
        </w:tc>
      </w:tr>
      <w:tr w:rsidR="00D62D5D" w:rsidRPr="00742916" w14:paraId="003F82A6" w14:textId="77777777" w:rsidTr="00C275A2">
        <w:trPr>
          <w:cantSplit/>
        </w:trPr>
        <w:tc>
          <w:tcPr>
            <w:tcW w:w="497" w:type="dxa"/>
            <w:vMerge/>
          </w:tcPr>
          <w:p w14:paraId="603D1087" w14:textId="77777777" w:rsidR="00D62D5D" w:rsidRPr="00742916" w:rsidRDefault="00D62D5D" w:rsidP="00C275A2">
            <w:pPr>
              <w:rPr>
                <w:sz w:val="24"/>
                <w:szCs w:val="24"/>
              </w:rPr>
            </w:pPr>
          </w:p>
        </w:tc>
        <w:tc>
          <w:tcPr>
            <w:tcW w:w="9511" w:type="dxa"/>
            <w:gridSpan w:val="9"/>
          </w:tcPr>
          <w:p w14:paraId="5782C54F" w14:textId="086F8A9B" w:rsidR="00417077" w:rsidRPr="000338D9" w:rsidRDefault="00417077" w:rsidP="00417077">
            <w:pPr>
              <w:rPr>
                <w:sz w:val="24"/>
                <w:szCs w:val="24"/>
                <w:lang w:val="en-GB"/>
              </w:rPr>
            </w:pPr>
            <w:r w:rsidRPr="000338D9">
              <w:rPr>
                <w:sz w:val="24"/>
                <w:szCs w:val="24"/>
                <w:lang w:val="en-GB"/>
              </w:rPr>
              <w:t>Organizational Unit Responsible for the Module:</w:t>
            </w:r>
          </w:p>
          <w:p w14:paraId="2DB4BFDA" w14:textId="77777777" w:rsidR="004F3ED7" w:rsidRPr="000338D9" w:rsidRDefault="004F3ED7" w:rsidP="00417077">
            <w:pPr>
              <w:rPr>
                <w:sz w:val="24"/>
                <w:szCs w:val="24"/>
                <w:lang w:val="en-GB"/>
              </w:rPr>
            </w:pPr>
          </w:p>
          <w:p w14:paraId="10429E74" w14:textId="7A8D1C4A" w:rsidR="004F3ED7" w:rsidRPr="004F3ED7" w:rsidRDefault="004F3ED7" w:rsidP="00417077">
            <w:pPr>
              <w:rPr>
                <w:b/>
                <w:bCs/>
                <w:sz w:val="24"/>
                <w:szCs w:val="24"/>
              </w:rPr>
            </w:pPr>
            <w:r w:rsidRPr="004F3ED7">
              <w:rPr>
                <w:b/>
                <w:bCs/>
                <w:sz w:val="24"/>
                <w:szCs w:val="24"/>
              </w:rPr>
              <w:t xml:space="preserve">INSTITUTE OF PEDAGOGY AND LANGUAGES </w:t>
            </w:r>
          </w:p>
          <w:p w14:paraId="7761DBF0" w14:textId="47B260E7" w:rsidR="007F0CC0" w:rsidRPr="004F3ED7" w:rsidRDefault="00D62D5D" w:rsidP="004F3ED7">
            <w:pPr>
              <w:rPr>
                <w:b/>
                <w:highlight w:val="yellow"/>
              </w:rPr>
            </w:pPr>
            <w:r w:rsidRPr="00417077">
              <w:rPr>
                <w:b/>
                <w:highlight w:val="yellow"/>
              </w:rPr>
              <w:t xml:space="preserve"> </w:t>
            </w:r>
          </w:p>
        </w:tc>
      </w:tr>
      <w:tr w:rsidR="00D62D5D" w:rsidRPr="00742916" w14:paraId="7BCD6942" w14:textId="77777777" w:rsidTr="00C275A2">
        <w:trPr>
          <w:cantSplit/>
        </w:trPr>
        <w:tc>
          <w:tcPr>
            <w:tcW w:w="497" w:type="dxa"/>
            <w:vMerge/>
          </w:tcPr>
          <w:p w14:paraId="1F83C28B" w14:textId="77777777" w:rsidR="00D62D5D" w:rsidRPr="00742916" w:rsidRDefault="00D62D5D" w:rsidP="00C275A2">
            <w:pPr>
              <w:rPr>
                <w:sz w:val="24"/>
                <w:szCs w:val="24"/>
              </w:rPr>
            </w:pPr>
          </w:p>
        </w:tc>
        <w:tc>
          <w:tcPr>
            <w:tcW w:w="9511" w:type="dxa"/>
            <w:gridSpan w:val="9"/>
          </w:tcPr>
          <w:p w14:paraId="1CCB16BB" w14:textId="5508AE50" w:rsidR="00D62D5D" w:rsidRDefault="007F0CC0" w:rsidP="00EA2BC5">
            <w:pPr>
              <w:rPr>
                <w:b/>
                <w:sz w:val="24"/>
                <w:szCs w:val="24"/>
              </w:rPr>
            </w:pPr>
            <w:r>
              <w:rPr>
                <w:sz w:val="24"/>
                <w:szCs w:val="24"/>
              </w:rPr>
              <w:t>Field of study</w:t>
            </w:r>
            <w:r w:rsidR="00D62D5D" w:rsidRPr="00742916">
              <w:rPr>
                <w:sz w:val="24"/>
                <w:szCs w:val="24"/>
              </w:rPr>
              <w:t>:</w:t>
            </w:r>
            <w:r w:rsidR="00D62D5D">
              <w:rPr>
                <w:sz w:val="24"/>
                <w:szCs w:val="24"/>
              </w:rPr>
              <w:t xml:space="preserve"> </w:t>
            </w:r>
            <w:r w:rsidR="00F74C63">
              <w:rPr>
                <w:b/>
                <w:sz w:val="24"/>
                <w:szCs w:val="24"/>
              </w:rPr>
              <w:t>P</w:t>
            </w:r>
            <w:r>
              <w:rPr>
                <w:b/>
                <w:sz w:val="24"/>
                <w:szCs w:val="24"/>
              </w:rPr>
              <w:t>SYCHOLOGY</w:t>
            </w:r>
          </w:p>
          <w:p w14:paraId="3633C9B1" w14:textId="77777777" w:rsidR="00A03B6D" w:rsidRPr="00742916" w:rsidRDefault="00A03B6D" w:rsidP="00EA2BC5">
            <w:pPr>
              <w:rPr>
                <w:b/>
                <w:sz w:val="24"/>
                <w:szCs w:val="24"/>
              </w:rPr>
            </w:pPr>
          </w:p>
        </w:tc>
      </w:tr>
      <w:tr w:rsidR="000B52D6" w:rsidRPr="00CC1AE4" w14:paraId="4385118D" w14:textId="77777777" w:rsidTr="00C275A2">
        <w:trPr>
          <w:cantSplit/>
        </w:trPr>
        <w:tc>
          <w:tcPr>
            <w:tcW w:w="497" w:type="dxa"/>
            <w:vMerge/>
          </w:tcPr>
          <w:p w14:paraId="1CA46320" w14:textId="77777777" w:rsidR="000B52D6" w:rsidRPr="00742916" w:rsidRDefault="000B52D6" w:rsidP="00C275A2">
            <w:pPr>
              <w:rPr>
                <w:sz w:val="24"/>
                <w:szCs w:val="24"/>
              </w:rPr>
            </w:pPr>
          </w:p>
        </w:tc>
        <w:tc>
          <w:tcPr>
            <w:tcW w:w="9511" w:type="dxa"/>
            <w:gridSpan w:val="9"/>
          </w:tcPr>
          <w:p w14:paraId="697B8AB4" w14:textId="3797F93A" w:rsidR="000B52D6" w:rsidRPr="000338D9" w:rsidRDefault="000B52D6" w:rsidP="00EA2BC5">
            <w:pPr>
              <w:rPr>
                <w:sz w:val="24"/>
                <w:szCs w:val="24"/>
                <w:lang w:val="en-GB"/>
              </w:rPr>
            </w:pPr>
            <w:r w:rsidRPr="000338D9">
              <w:rPr>
                <w:sz w:val="24"/>
                <w:szCs w:val="24"/>
                <w:lang w:val="en-GB"/>
              </w:rPr>
              <w:t>Modu</w:t>
            </w:r>
            <w:r w:rsidR="00477352" w:rsidRPr="000338D9">
              <w:rPr>
                <w:sz w:val="24"/>
                <w:szCs w:val="24"/>
                <w:lang w:val="en-GB"/>
              </w:rPr>
              <w:t>le</w:t>
            </w:r>
            <w:r w:rsidRPr="000338D9">
              <w:rPr>
                <w:sz w:val="24"/>
                <w:szCs w:val="24"/>
                <w:lang w:val="en-GB"/>
              </w:rPr>
              <w:t xml:space="preserve">: </w:t>
            </w:r>
            <w:r w:rsidR="00477352" w:rsidRPr="000338D9">
              <w:rPr>
                <w:b/>
                <w:bCs/>
                <w:sz w:val="24"/>
                <w:szCs w:val="24"/>
                <w:lang w:val="en-GB"/>
              </w:rPr>
              <w:t>Educational and Developmental Psychology / Clinical and Health Psychology</w:t>
            </w:r>
          </w:p>
        </w:tc>
      </w:tr>
      <w:tr w:rsidR="00D62D5D" w:rsidRPr="00CC1AE4" w14:paraId="110A68EE" w14:textId="77777777" w:rsidTr="00C275A2">
        <w:trPr>
          <w:cantSplit/>
        </w:trPr>
        <w:tc>
          <w:tcPr>
            <w:tcW w:w="497" w:type="dxa"/>
            <w:vMerge/>
          </w:tcPr>
          <w:p w14:paraId="124C00A4" w14:textId="77777777" w:rsidR="00D62D5D" w:rsidRPr="000338D9" w:rsidRDefault="00D62D5D" w:rsidP="00C275A2">
            <w:pPr>
              <w:rPr>
                <w:sz w:val="24"/>
                <w:szCs w:val="24"/>
                <w:lang w:val="en-GB"/>
              </w:rPr>
            </w:pPr>
          </w:p>
        </w:tc>
        <w:tc>
          <w:tcPr>
            <w:tcW w:w="3167" w:type="dxa"/>
            <w:gridSpan w:val="3"/>
          </w:tcPr>
          <w:p w14:paraId="08C14A34" w14:textId="66E46F63" w:rsidR="00D62D5D" w:rsidRPr="00BE63CF" w:rsidRDefault="00D62D5D" w:rsidP="00C275A2">
            <w:pPr>
              <w:rPr>
                <w:b/>
                <w:sz w:val="24"/>
                <w:szCs w:val="24"/>
              </w:rPr>
            </w:pPr>
            <w:r w:rsidRPr="00742916">
              <w:rPr>
                <w:sz w:val="24"/>
                <w:szCs w:val="24"/>
              </w:rPr>
              <w:t>Fo</w:t>
            </w:r>
            <w:r w:rsidR="00347D33">
              <w:rPr>
                <w:sz w:val="24"/>
                <w:szCs w:val="24"/>
              </w:rPr>
              <w:t>rm of study</w:t>
            </w:r>
            <w:r w:rsidRPr="00742916">
              <w:rPr>
                <w:sz w:val="24"/>
                <w:szCs w:val="24"/>
              </w:rPr>
              <w:t>:</w:t>
            </w:r>
            <w:r>
              <w:rPr>
                <w:sz w:val="24"/>
                <w:szCs w:val="24"/>
              </w:rPr>
              <w:t xml:space="preserve"> </w:t>
            </w:r>
            <w:r w:rsidR="00347D33">
              <w:rPr>
                <w:b/>
                <w:sz w:val="24"/>
                <w:szCs w:val="24"/>
              </w:rPr>
              <w:t>FULL-TIME</w:t>
            </w:r>
          </w:p>
          <w:p w14:paraId="7A487053" w14:textId="77777777" w:rsidR="00D62D5D" w:rsidRPr="00742916" w:rsidRDefault="00D62D5D" w:rsidP="00C275A2">
            <w:pPr>
              <w:rPr>
                <w:sz w:val="24"/>
                <w:szCs w:val="24"/>
              </w:rPr>
            </w:pPr>
          </w:p>
        </w:tc>
        <w:tc>
          <w:tcPr>
            <w:tcW w:w="3173" w:type="dxa"/>
            <w:gridSpan w:val="3"/>
          </w:tcPr>
          <w:p w14:paraId="480A0C46" w14:textId="08D8E8F1" w:rsidR="00D62D5D" w:rsidRPr="00742916" w:rsidRDefault="00477352" w:rsidP="00C275A2">
            <w:pPr>
              <w:rPr>
                <w:sz w:val="24"/>
                <w:szCs w:val="24"/>
              </w:rPr>
            </w:pPr>
            <w:r>
              <w:rPr>
                <w:sz w:val="24"/>
                <w:szCs w:val="24"/>
              </w:rPr>
              <w:t>Educationa</w:t>
            </w:r>
            <w:r w:rsidR="000338D9">
              <w:rPr>
                <w:sz w:val="24"/>
                <w:szCs w:val="24"/>
              </w:rPr>
              <w:t>l</w:t>
            </w:r>
            <w:r>
              <w:rPr>
                <w:sz w:val="24"/>
                <w:szCs w:val="24"/>
              </w:rPr>
              <w:t xml:space="preserve"> profile</w:t>
            </w:r>
            <w:r w:rsidR="00D62D5D" w:rsidRPr="00742916">
              <w:rPr>
                <w:sz w:val="24"/>
                <w:szCs w:val="24"/>
              </w:rPr>
              <w:t>:</w:t>
            </w:r>
          </w:p>
          <w:p w14:paraId="4485B777" w14:textId="39FCDDB0" w:rsidR="00D62D5D" w:rsidRPr="00BE63CF" w:rsidRDefault="00D62D5D" w:rsidP="00C275A2">
            <w:pPr>
              <w:rPr>
                <w:b/>
                <w:sz w:val="24"/>
                <w:szCs w:val="24"/>
              </w:rPr>
            </w:pPr>
            <w:r w:rsidRPr="00BE63CF">
              <w:rPr>
                <w:b/>
                <w:sz w:val="24"/>
                <w:szCs w:val="24"/>
              </w:rPr>
              <w:t>PRA</w:t>
            </w:r>
            <w:r w:rsidR="00477352">
              <w:rPr>
                <w:b/>
                <w:sz w:val="24"/>
                <w:szCs w:val="24"/>
              </w:rPr>
              <w:t>CTICAL</w:t>
            </w:r>
          </w:p>
        </w:tc>
        <w:tc>
          <w:tcPr>
            <w:tcW w:w="3171" w:type="dxa"/>
            <w:gridSpan w:val="3"/>
          </w:tcPr>
          <w:p w14:paraId="58DC287F" w14:textId="6C38A75F" w:rsidR="00CC2E54" w:rsidRPr="000338D9" w:rsidRDefault="00CC2E54" w:rsidP="00C275A2">
            <w:pPr>
              <w:rPr>
                <w:b/>
                <w:bCs/>
                <w:sz w:val="24"/>
                <w:szCs w:val="24"/>
                <w:lang w:val="en-GB"/>
              </w:rPr>
            </w:pPr>
            <w:r w:rsidRPr="000338D9">
              <w:rPr>
                <w:sz w:val="24"/>
                <w:szCs w:val="24"/>
                <w:lang w:val="en-GB"/>
              </w:rPr>
              <w:t>Level of study</w:t>
            </w:r>
            <w:r w:rsidR="00DA6A31" w:rsidRPr="000338D9">
              <w:rPr>
                <w:sz w:val="24"/>
                <w:szCs w:val="24"/>
                <w:lang w:val="en-GB"/>
              </w:rPr>
              <w:t>:</w:t>
            </w:r>
            <w:r w:rsidR="00DA6A31" w:rsidRPr="000338D9">
              <w:rPr>
                <w:b/>
                <w:bCs/>
                <w:sz w:val="24"/>
                <w:szCs w:val="24"/>
                <w:lang w:val="en-GB"/>
              </w:rPr>
              <w:t xml:space="preserve"> </w:t>
            </w:r>
            <w:r w:rsidRPr="000338D9">
              <w:rPr>
                <w:b/>
                <w:bCs/>
                <w:sz w:val="24"/>
                <w:szCs w:val="24"/>
                <w:lang w:val="en-GB"/>
              </w:rPr>
              <w:t xml:space="preserve">LONG-CYCLE MASTER’S DEGREE PROGRAMME </w:t>
            </w:r>
          </w:p>
        </w:tc>
      </w:tr>
      <w:tr w:rsidR="00D62D5D" w:rsidRPr="00742916" w14:paraId="3A22324A" w14:textId="77777777" w:rsidTr="00C275A2">
        <w:trPr>
          <w:cantSplit/>
        </w:trPr>
        <w:tc>
          <w:tcPr>
            <w:tcW w:w="497" w:type="dxa"/>
            <w:vMerge/>
          </w:tcPr>
          <w:p w14:paraId="57682F4D" w14:textId="77777777" w:rsidR="00D62D5D" w:rsidRPr="000338D9" w:rsidRDefault="00D62D5D" w:rsidP="00C275A2">
            <w:pPr>
              <w:rPr>
                <w:sz w:val="24"/>
                <w:szCs w:val="24"/>
                <w:lang w:val="en-GB"/>
              </w:rPr>
            </w:pPr>
          </w:p>
        </w:tc>
        <w:tc>
          <w:tcPr>
            <w:tcW w:w="3167" w:type="dxa"/>
            <w:gridSpan w:val="3"/>
          </w:tcPr>
          <w:p w14:paraId="52EB89B1" w14:textId="2EAB695C" w:rsidR="00D62D5D" w:rsidRPr="000338D9" w:rsidRDefault="00417077" w:rsidP="00C275A2">
            <w:pPr>
              <w:rPr>
                <w:b/>
                <w:sz w:val="24"/>
                <w:szCs w:val="24"/>
                <w:lang w:val="en-GB"/>
              </w:rPr>
            </w:pPr>
            <w:r w:rsidRPr="000338D9">
              <w:rPr>
                <w:sz w:val="24"/>
                <w:szCs w:val="24"/>
                <w:lang w:val="en-GB"/>
              </w:rPr>
              <w:t>Year</w:t>
            </w:r>
            <w:r w:rsidR="00D62D5D" w:rsidRPr="000338D9">
              <w:rPr>
                <w:sz w:val="24"/>
                <w:szCs w:val="24"/>
                <w:lang w:val="en-GB"/>
              </w:rPr>
              <w:t xml:space="preserve"> / semest</w:t>
            </w:r>
            <w:r w:rsidRPr="000338D9">
              <w:rPr>
                <w:sz w:val="24"/>
                <w:szCs w:val="24"/>
                <w:lang w:val="en-GB"/>
              </w:rPr>
              <w:t>er</w:t>
            </w:r>
            <w:r w:rsidR="00D62D5D" w:rsidRPr="000338D9">
              <w:rPr>
                <w:sz w:val="24"/>
                <w:szCs w:val="24"/>
                <w:lang w:val="en-GB"/>
              </w:rPr>
              <w:t xml:space="preserve">: </w:t>
            </w:r>
            <w:r w:rsidR="00CC1AE4">
              <w:rPr>
                <w:sz w:val="24"/>
                <w:szCs w:val="24"/>
                <w:lang w:val="en-GB"/>
              </w:rPr>
              <w:t>2nd</w:t>
            </w:r>
            <w:r w:rsidRPr="000338D9">
              <w:rPr>
                <w:sz w:val="24"/>
                <w:szCs w:val="24"/>
                <w:lang w:val="en-GB"/>
              </w:rPr>
              <w:t xml:space="preserve"> Year / </w:t>
            </w:r>
            <w:r w:rsidR="00CC1AE4">
              <w:rPr>
                <w:sz w:val="24"/>
                <w:szCs w:val="24"/>
                <w:lang w:val="en-GB"/>
              </w:rPr>
              <w:t>4th</w:t>
            </w:r>
            <w:r w:rsidRPr="000338D9">
              <w:rPr>
                <w:sz w:val="24"/>
                <w:szCs w:val="24"/>
                <w:lang w:val="en-GB"/>
              </w:rPr>
              <w:t xml:space="preserve"> Semester</w:t>
            </w:r>
          </w:p>
          <w:p w14:paraId="310E3AA5" w14:textId="77777777" w:rsidR="00D62D5D" w:rsidRPr="000338D9" w:rsidRDefault="00D62D5D" w:rsidP="00C275A2">
            <w:pPr>
              <w:rPr>
                <w:b/>
                <w:sz w:val="24"/>
                <w:szCs w:val="24"/>
                <w:lang w:val="en-GB"/>
              </w:rPr>
            </w:pPr>
          </w:p>
        </w:tc>
        <w:tc>
          <w:tcPr>
            <w:tcW w:w="3173" w:type="dxa"/>
            <w:gridSpan w:val="3"/>
          </w:tcPr>
          <w:p w14:paraId="09ECA2A3" w14:textId="5DAF2B9D" w:rsidR="00D62D5D" w:rsidRDefault="00417077" w:rsidP="00C275A2">
            <w:pPr>
              <w:rPr>
                <w:b/>
                <w:sz w:val="24"/>
                <w:szCs w:val="24"/>
              </w:rPr>
            </w:pPr>
            <w:r>
              <w:rPr>
                <w:sz w:val="24"/>
                <w:szCs w:val="24"/>
              </w:rPr>
              <w:t>Module status:</w:t>
            </w:r>
          </w:p>
          <w:p w14:paraId="562800C2" w14:textId="04B9D1FD" w:rsidR="005B0A99" w:rsidRPr="00742916" w:rsidRDefault="00417077" w:rsidP="00C275A2">
            <w:pPr>
              <w:rPr>
                <w:sz w:val="24"/>
                <w:szCs w:val="24"/>
              </w:rPr>
            </w:pPr>
            <w:r>
              <w:rPr>
                <w:b/>
                <w:sz w:val="24"/>
                <w:szCs w:val="24"/>
              </w:rPr>
              <w:t>COMPULSORY</w:t>
            </w:r>
          </w:p>
          <w:p w14:paraId="57B1FF7F" w14:textId="77777777" w:rsidR="00D62D5D" w:rsidRPr="00742916" w:rsidRDefault="00D62D5D" w:rsidP="00C275A2">
            <w:pPr>
              <w:rPr>
                <w:b/>
                <w:sz w:val="24"/>
                <w:szCs w:val="24"/>
              </w:rPr>
            </w:pPr>
          </w:p>
        </w:tc>
        <w:tc>
          <w:tcPr>
            <w:tcW w:w="3171" w:type="dxa"/>
            <w:gridSpan w:val="3"/>
          </w:tcPr>
          <w:p w14:paraId="62A38FFD" w14:textId="50C3696F" w:rsidR="00D62D5D" w:rsidRDefault="00417077" w:rsidP="00C275A2">
            <w:pPr>
              <w:rPr>
                <w:b/>
                <w:sz w:val="24"/>
                <w:szCs w:val="24"/>
              </w:rPr>
            </w:pPr>
            <w:r>
              <w:rPr>
                <w:sz w:val="24"/>
                <w:szCs w:val="24"/>
              </w:rPr>
              <w:t>Language:</w:t>
            </w:r>
          </w:p>
          <w:p w14:paraId="6C595517" w14:textId="1300F56E" w:rsidR="00D62D5D" w:rsidRPr="00742916" w:rsidRDefault="005B0A99" w:rsidP="00C275A2">
            <w:pPr>
              <w:rPr>
                <w:b/>
                <w:sz w:val="24"/>
                <w:szCs w:val="24"/>
              </w:rPr>
            </w:pPr>
            <w:r>
              <w:rPr>
                <w:b/>
                <w:sz w:val="24"/>
                <w:szCs w:val="24"/>
              </w:rPr>
              <w:t>P</w:t>
            </w:r>
            <w:r w:rsidR="00417077">
              <w:rPr>
                <w:b/>
                <w:sz w:val="24"/>
                <w:szCs w:val="24"/>
              </w:rPr>
              <w:t>OLISH</w:t>
            </w:r>
            <w:r w:rsidR="00EE5BD0">
              <w:rPr>
                <w:b/>
                <w:sz w:val="24"/>
                <w:szCs w:val="24"/>
              </w:rPr>
              <w:t>/ENGLISH</w:t>
            </w:r>
          </w:p>
        </w:tc>
      </w:tr>
      <w:tr w:rsidR="00D62D5D" w:rsidRPr="00742916" w14:paraId="4F98FFDE" w14:textId="77777777" w:rsidTr="00C275A2">
        <w:trPr>
          <w:cantSplit/>
        </w:trPr>
        <w:tc>
          <w:tcPr>
            <w:tcW w:w="497" w:type="dxa"/>
            <w:vMerge/>
          </w:tcPr>
          <w:p w14:paraId="4CF0201E" w14:textId="77777777" w:rsidR="00D62D5D" w:rsidRPr="00742916" w:rsidRDefault="00D62D5D" w:rsidP="00C275A2">
            <w:pPr>
              <w:rPr>
                <w:sz w:val="24"/>
                <w:szCs w:val="24"/>
              </w:rPr>
            </w:pPr>
          </w:p>
        </w:tc>
        <w:tc>
          <w:tcPr>
            <w:tcW w:w="1357" w:type="dxa"/>
          </w:tcPr>
          <w:p w14:paraId="330CF392" w14:textId="63276E15" w:rsidR="00D62D5D" w:rsidRPr="00742916" w:rsidRDefault="00590E64" w:rsidP="00C275A2">
            <w:pPr>
              <w:rPr>
                <w:sz w:val="24"/>
                <w:szCs w:val="24"/>
              </w:rPr>
            </w:pPr>
            <w:r>
              <w:rPr>
                <w:sz w:val="24"/>
                <w:szCs w:val="24"/>
              </w:rPr>
              <w:t>Form of classes</w:t>
            </w:r>
          </w:p>
        </w:tc>
        <w:tc>
          <w:tcPr>
            <w:tcW w:w="1357" w:type="dxa"/>
            <w:vAlign w:val="center"/>
          </w:tcPr>
          <w:p w14:paraId="12E8E542" w14:textId="2DB780B5" w:rsidR="00D62D5D" w:rsidRPr="00742916" w:rsidRDefault="00672A76" w:rsidP="00C275A2">
            <w:pPr>
              <w:jc w:val="center"/>
              <w:rPr>
                <w:sz w:val="24"/>
                <w:szCs w:val="24"/>
              </w:rPr>
            </w:pPr>
            <w:r>
              <w:rPr>
                <w:sz w:val="24"/>
                <w:szCs w:val="24"/>
              </w:rPr>
              <w:t>L</w:t>
            </w:r>
            <w:r w:rsidR="00590E64">
              <w:rPr>
                <w:sz w:val="24"/>
                <w:szCs w:val="24"/>
              </w:rPr>
              <w:t>ecture</w:t>
            </w:r>
          </w:p>
        </w:tc>
        <w:tc>
          <w:tcPr>
            <w:tcW w:w="1358" w:type="dxa"/>
            <w:gridSpan w:val="2"/>
            <w:vAlign w:val="center"/>
          </w:tcPr>
          <w:p w14:paraId="0BAFD7D1" w14:textId="6B73C8E0" w:rsidR="00D62D5D" w:rsidRPr="00742916" w:rsidRDefault="00590E64" w:rsidP="00C275A2">
            <w:pPr>
              <w:jc w:val="center"/>
              <w:rPr>
                <w:sz w:val="24"/>
                <w:szCs w:val="24"/>
              </w:rPr>
            </w:pPr>
            <w:r>
              <w:rPr>
                <w:sz w:val="24"/>
                <w:szCs w:val="24"/>
              </w:rPr>
              <w:t>Practice exercise</w:t>
            </w:r>
          </w:p>
        </w:tc>
        <w:tc>
          <w:tcPr>
            <w:tcW w:w="1493" w:type="dxa"/>
            <w:vAlign w:val="center"/>
          </w:tcPr>
          <w:p w14:paraId="73F7214C" w14:textId="75A7A980" w:rsidR="00D62D5D" w:rsidRPr="00742916" w:rsidRDefault="00672A76" w:rsidP="00C275A2">
            <w:pPr>
              <w:jc w:val="center"/>
              <w:rPr>
                <w:sz w:val="24"/>
                <w:szCs w:val="24"/>
              </w:rPr>
            </w:pPr>
            <w:r>
              <w:rPr>
                <w:sz w:val="24"/>
                <w:szCs w:val="24"/>
              </w:rPr>
              <w:t>L</w:t>
            </w:r>
            <w:r w:rsidR="00D62D5D" w:rsidRPr="00742916">
              <w:rPr>
                <w:sz w:val="24"/>
                <w:szCs w:val="24"/>
              </w:rPr>
              <w:t>aborat</w:t>
            </w:r>
            <w:r>
              <w:rPr>
                <w:sz w:val="24"/>
                <w:szCs w:val="24"/>
              </w:rPr>
              <w:t>ory</w:t>
            </w:r>
          </w:p>
        </w:tc>
        <w:tc>
          <w:tcPr>
            <w:tcW w:w="1229" w:type="dxa"/>
            <w:gridSpan w:val="2"/>
            <w:vAlign w:val="center"/>
          </w:tcPr>
          <w:p w14:paraId="6AC55F89" w14:textId="7CE9E890" w:rsidR="00D62D5D" w:rsidRPr="00742916" w:rsidRDefault="00672A76" w:rsidP="00C275A2">
            <w:pPr>
              <w:jc w:val="center"/>
              <w:rPr>
                <w:sz w:val="24"/>
                <w:szCs w:val="24"/>
              </w:rPr>
            </w:pPr>
            <w:r>
              <w:rPr>
                <w:sz w:val="24"/>
                <w:szCs w:val="24"/>
              </w:rPr>
              <w:t>P</w:t>
            </w:r>
            <w:r w:rsidR="00590E64">
              <w:rPr>
                <w:sz w:val="24"/>
                <w:szCs w:val="24"/>
              </w:rPr>
              <w:t>roject</w:t>
            </w:r>
          </w:p>
        </w:tc>
        <w:tc>
          <w:tcPr>
            <w:tcW w:w="1360" w:type="dxa"/>
            <w:vAlign w:val="center"/>
          </w:tcPr>
          <w:p w14:paraId="30EEFF96" w14:textId="75DC5702" w:rsidR="00D62D5D" w:rsidRPr="00742916" w:rsidRDefault="00672A76" w:rsidP="00C275A2">
            <w:pPr>
              <w:jc w:val="center"/>
              <w:rPr>
                <w:sz w:val="24"/>
                <w:szCs w:val="24"/>
              </w:rPr>
            </w:pPr>
            <w:r>
              <w:rPr>
                <w:sz w:val="24"/>
                <w:szCs w:val="24"/>
              </w:rPr>
              <w:t>S</w:t>
            </w:r>
            <w:r w:rsidR="00D62D5D" w:rsidRPr="00742916">
              <w:rPr>
                <w:sz w:val="24"/>
                <w:szCs w:val="24"/>
              </w:rPr>
              <w:t>eminar</w:t>
            </w:r>
          </w:p>
        </w:tc>
        <w:tc>
          <w:tcPr>
            <w:tcW w:w="1357" w:type="dxa"/>
            <w:vAlign w:val="center"/>
          </w:tcPr>
          <w:p w14:paraId="5BCFD7DC" w14:textId="7030676A" w:rsidR="00D62D5D" w:rsidRPr="00742916" w:rsidRDefault="00672A76" w:rsidP="00C275A2">
            <w:pPr>
              <w:jc w:val="center"/>
              <w:rPr>
                <w:sz w:val="24"/>
                <w:szCs w:val="24"/>
              </w:rPr>
            </w:pPr>
            <w:r>
              <w:rPr>
                <w:sz w:val="24"/>
                <w:szCs w:val="24"/>
              </w:rPr>
              <w:t>Ot</w:t>
            </w:r>
            <w:r w:rsidR="00590E64">
              <w:rPr>
                <w:sz w:val="24"/>
                <w:szCs w:val="24"/>
              </w:rPr>
              <w:t>hers</w:t>
            </w:r>
          </w:p>
        </w:tc>
      </w:tr>
      <w:tr w:rsidR="00D62D5D" w:rsidRPr="00742916" w14:paraId="4A7D6410" w14:textId="77777777" w:rsidTr="00C275A2">
        <w:trPr>
          <w:cantSplit/>
        </w:trPr>
        <w:tc>
          <w:tcPr>
            <w:tcW w:w="497" w:type="dxa"/>
            <w:vMerge/>
          </w:tcPr>
          <w:p w14:paraId="3B9CC589" w14:textId="77777777" w:rsidR="00D62D5D" w:rsidRPr="00742916" w:rsidRDefault="00D62D5D" w:rsidP="00C275A2">
            <w:pPr>
              <w:rPr>
                <w:sz w:val="24"/>
                <w:szCs w:val="24"/>
              </w:rPr>
            </w:pPr>
          </w:p>
        </w:tc>
        <w:tc>
          <w:tcPr>
            <w:tcW w:w="1357" w:type="dxa"/>
          </w:tcPr>
          <w:p w14:paraId="0852E31A" w14:textId="338E58BF" w:rsidR="00D62D5D" w:rsidRPr="00742916" w:rsidRDefault="007F0CC0" w:rsidP="00C275A2">
            <w:pPr>
              <w:rPr>
                <w:sz w:val="24"/>
                <w:szCs w:val="24"/>
              </w:rPr>
            </w:pPr>
            <w:r>
              <w:rPr>
                <w:sz w:val="24"/>
                <w:szCs w:val="24"/>
              </w:rPr>
              <w:t>Estimated hours</w:t>
            </w:r>
          </w:p>
        </w:tc>
        <w:tc>
          <w:tcPr>
            <w:tcW w:w="1357" w:type="dxa"/>
            <w:vAlign w:val="center"/>
          </w:tcPr>
          <w:p w14:paraId="6EDF171D" w14:textId="0B6EB023" w:rsidR="00D62D5D" w:rsidRPr="00742916" w:rsidRDefault="00CC1AE4" w:rsidP="00C275A2">
            <w:pPr>
              <w:jc w:val="center"/>
              <w:rPr>
                <w:b/>
                <w:sz w:val="24"/>
                <w:szCs w:val="24"/>
              </w:rPr>
            </w:pPr>
            <w:r>
              <w:rPr>
                <w:b/>
                <w:sz w:val="24"/>
                <w:szCs w:val="24"/>
              </w:rPr>
              <w:t>15</w:t>
            </w:r>
          </w:p>
        </w:tc>
        <w:tc>
          <w:tcPr>
            <w:tcW w:w="1358" w:type="dxa"/>
            <w:gridSpan w:val="2"/>
            <w:vAlign w:val="center"/>
          </w:tcPr>
          <w:p w14:paraId="7F8695FD" w14:textId="1E7C8B08" w:rsidR="00D62D5D" w:rsidRPr="005B0A99" w:rsidRDefault="00D62D5D" w:rsidP="00C275A2">
            <w:pPr>
              <w:jc w:val="center"/>
              <w:rPr>
                <w:b/>
                <w:sz w:val="24"/>
                <w:szCs w:val="24"/>
              </w:rPr>
            </w:pPr>
          </w:p>
        </w:tc>
        <w:tc>
          <w:tcPr>
            <w:tcW w:w="1493" w:type="dxa"/>
            <w:vAlign w:val="center"/>
          </w:tcPr>
          <w:p w14:paraId="6934FED2" w14:textId="77777777" w:rsidR="00D62D5D" w:rsidRPr="00742916" w:rsidRDefault="00D62D5D" w:rsidP="00C275A2">
            <w:pPr>
              <w:jc w:val="center"/>
              <w:rPr>
                <w:b/>
                <w:sz w:val="24"/>
                <w:szCs w:val="24"/>
              </w:rPr>
            </w:pPr>
          </w:p>
        </w:tc>
        <w:tc>
          <w:tcPr>
            <w:tcW w:w="1229" w:type="dxa"/>
            <w:gridSpan w:val="2"/>
            <w:vAlign w:val="center"/>
          </w:tcPr>
          <w:p w14:paraId="3120BE7E" w14:textId="77777777" w:rsidR="00D62D5D" w:rsidRPr="00742916" w:rsidRDefault="00D62D5D" w:rsidP="00C275A2">
            <w:pPr>
              <w:jc w:val="center"/>
              <w:rPr>
                <w:b/>
                <w:sz w:val="24"/>
                <w:szCs w:val="24"/>
              </w:rPr>
            </w:pPr>
          </w:p>
        </w:tc>
        <w:tc>
          <w:tcPr>
            <w:tcW w:w="1360" w:type="dxa"/>
            <w:vAlign w:val="center"/>
          </w:tcPr>
          <w:p w14:paraId="5038B972" w14:textId="77777777" w:rsidR="00D62D5D" w:rsidRPr="00742916" w:rsidRDefault="00D62D5D" w:rsidP="00C275A2">
            <w:pPr>
              <w:jc w:val="center"/>
              <w:rPr>
                <w:b/>
                <w:sz w:val="24"/>
                <w:szCs w:val="24"/>
              </w:rPr>
            </w:pPr>
          </w:p>
        </w:tc>
        <w:tc>
          <w:tcPr>
            <w:tcW w:w="1357" w:type="dxa"/>
            <w:vAlign w:val="center"/>
          </w:tcPr>
          <w:p w14:paraId="2B2F23CE" w14:textId="1AA524E2" w:rsidR="00D62D5D" w:rsidRPr="00742916" w:rsidRDefault="00CC1AE4" w:rsidP="00C275A2">
            <w:pPr>
              <w:jc w:val="center"/>
              <w:rPr>
                <w:b/>
                <w:sz w:val="24"/>
                <w:szCs w:val="24"/>
              </w:rPr>
            </w:pPr>
            <w:r>
              <w:rPr>
                <w:b/>
                <w:sz w:val="24"/>
                <w:szCs w:val="24"/>
              </w:rPr>
              <w:t>30</w:t>
            </w:r>
          </w:p>
        </w:tc>
      </w:tr>
    </w:tbl>
    <w:p w14:paraId="47748591" w14:textId="77777777" w:rsidR="00D62D5D" w:rsidRPr="00742916" w:rsidRDefault="00D62D5D" w:rsidP="00D62D5D">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D62D5D" w:rsidRPr="00726928" w14:paraId="6968AFBD" w14:textId="77777777" w:rsidTr="001D62A7">
        <w:tc>
          <w:tcPr>
            <w:tcW w:w="2988" w:type="dxa"/>
            <w:tcBorders>
              <w:top w:val="single" w:sz="12" w:space="0" w:color="auto"/>
            </w:tcBorders>
            <w:vAlign w:val="center"/>
          </w:tcPr>
          <w:p w14:paraId="5C34D7A7" w14:textId="79478AED" w:rsidR="00D62D5D" w:rsidRPr="00726928" w:rsidRDefault="007F0CC0" w:rsidP="00C275A2">
            <w:pPr>
              <w:rPr>
                <w:sz w:val="24"/>
                <w:szCs w:val="24"/>
              </w:rPr>
            </w:pPr>
            <w:r>
              <w:rPr>
                <w:sz w:val="24"/>
                <w:szCs w:val="24"/>
              </w:rPr>
              <w:t>Subject/module coordinator</w:t>
            </w:r>
            <w:r w:rsidR="00AE35DA">
              <w:rPr>
                <w:sz w:val="24"/>
                <w:szCs w:val="24"/>
              </w:rPr>
              <w:t>*</w:t>
            </w:r>
            <w:r>
              <w:rPr>
                <w:sz w:val="24"/>
                <w:szCs w:val="24"/>
              </w:rPr>
              <w:t xml:space="preserve"> </w:t>
            </w:r>
          </w:p>
        </w:tc>
        <w:tc>
          <w:tcPr>
            <w:tcW w:w="7020" w:type="dxa"/>
            <w:tcBorders>
              <w:top w:val="single" w:sz="12" w:space="0" w:color="auto"/>
            </w:tcBorders>
            <w:vAlign w:val="center"/>
          </w:tcPr>
          <w:p w14:paraId="7242028C" w14:textId="20892F67" w:rsidR="00D62D5D" w:rsidRPr="00726928" w:rsidRDefault="005C70EA" w:rsidP="00D62D5D">
            <w:pPr>
              <w:rPr>
                <w:sz w:val="24"/>
                <w:szCs w:val="24"/>
              </w:rPr>
            </w:pPr>
            <w:r>
              <w:rPr>
                <w:sz w:val="24"/>
                <w:szCs w:val="24"/>
              </w:rPr>
              <w:t>PhD Arkadiusz Mański</w:t>
            </w:r>
          </w:p>
        </w:tc>
      </w:tr>
      <w:tr w:rsidR="005C70EA" w:rsidRPr="00726928" w14:paraId="2313954E" w14:textId="77777777" w:rsidTr="001D62A7">
        <w:tc>
          <w:tcPr>
            <w:tcW w:w="2988" w:type="dxa"/>
            <w:vAlign w:val="center"/>
          </w:tcPr>
          <w:p w14:paraId="702AE1AA" w14:textId="4DD6DF84" w:rsidR="005C70EA" w:rsidRPr="00726928" w:rsidRDefault="005C70EA" w:rsidP="005C70EA">
            <w:pPr>
              <w:rPr>
                <w:sz w:val="24"/>
                <w:szCs w:val="24"/>
              </w:rPr>
            </w:pPr>
            <w:r>
              <w:rPr>
                <w:sz w:val="24"/>
                <w:szCs w:val="24"/>
              </w:rPr>
              <w:t>Lecturer</w:t>
            </w:r>
            <w:r w:rsidR="00AE35DA">
              <w:rPr>
                <w:sz w:val="24"/>
                <w:szCs w:val="24"/>
              </w:rPr>
              <w:t>*</w:t>
            </w:r>
          </w:p>
          <w:p w14:paraId="38202833" w14:textId="77777777" w:rsidR="005C70EA" w:rsidRPr="00726928" w:rsidRDefault="005C70EA" w:rsidP="005C70EA">
            <w:pPr>
              <w:rPr>
                <w:sz w:val="24"/>
                <w:szCs w:val="24"/>
              </w:rPr>
            </w:pPr>
          </w:p>
        </w:tc>
        <w:tc>
          <w:tcPr>
            <w:tcW w:w="7020" w:type="dxa"/>
            <w:vAlign w:val="center"/>
          </w:tcPr>
          <w:p w14:paraId="0F7293E7" w14:textId="77777777" w:rsidR="00CC1AE4" w:rsidRDefault="005C70EA" w:rsidP="005C70EA">
            <w:pPr>
              <w:rPr>
                <w:sz w:val="24"/>
                <w:szCs w:val="24"/>
              </w:rPr>
            </w:pPr>
            <w:r>
              <w:rPr>
                <w:sz w:val="24"/>
                <w:szCs w:val="24"/>
              </w:rPr>
              <w:t>PhD Arkadiusz Mański</w:t>
            </w:r>
            <w:r w:rsidR="00CC1AE4">
              <w:rPr>
                <w:sz w:val="24"/>
                <w:szCs w:val="24"/>
              </w:rPr>
              <w:t xml:space="preserve">, </w:t>
            </w:r>
          </w:p>
          <w:p w14:paraId="44B306AB" w14:textId="39A0D026" w:rsidR="005C70EA" w:rsidRPr="00D4507A" w:rsidRDefault="00CC1AE4" w:rsidP="005C70EA">
            <w:pPr>
              <w:rPr>
                <w:sz w:val="24"/>
                <w:szCs w:val="24"/>
              </w:rPr>
            </w:pPr>
            <w:r>
              <w:rPr>
                <w:sz w:val="24"/>
                <w:szCs w:val="24"/>
              </w:rPr>
              <w:t>PhD Paulina Anikiej-Wiczenbach</w:t>
            </w:r>
          </w:p>
        </w:tc>
      </w:tr>
      <w:tr w:rsidR="005C70EA" w:rsidRPr="00CC1AE4" w14:paraId="234FB0EB" w14:textId="77777777" w:rsidTr="001D62A7">
        <w:tc>
          <w:tcPr>
            <w:tcW w:w="2988" w:type="dxa"/>
            <w:vAlign w:val="center"/>
          </w:tcPr>
          <w:p w14:paraId="41539A3E" w14:textId="378EE24D" w:rsidR="005C70EA" w:rsidRPr="00726928" w:rsidRDefault="005C70EA" w:rsidP="005C70EA">
            <w:pPr>
              <w:spacing w:before="120" w:after="120"/>
              <w:rPr>
                <w:sz w:val="24"/>
                <w:szCs w:val="24"/>
              </w:rPr>
            </w:pPr>
            <w:r>
              <w:rPr>
                <w:sz w:val="24"/>
                <w:szCs w:val="24"/>
              </w:rPr>
              <w:t>Course objectives</w:t>
            </w:r>
          </w:p>
        </w:tc>
        <w:tc>
          <w:tcPr>
            <w:tcW w:w="7020" w:type="dxa"/>
            <w:vAlign w:val="center"/>
          </w:tcPr>
          <w:p w14:paraId="3F510C3F" w14:textId="783C4349" w:rsidR="005C70EA" w:rsidRPr="000338D9" w:rsidRDefault="00CC1AE4" w:rsidP="005C70EA">
            <w:pPr>
              <w:rPr>
                <w:sz w:val="24"/>
                <w:szCs w:val="24"/>
                <w:lang w:val="en-GB"/>
              </w:rPr>
            </w:pPr>
            <w:r w:rsidRPr="00CC1AE4">
              <w:rPr>
                <w:sz w:val="24"/>
                <w:szCs w:val="24"/>
                <w:lang w:val="en-GB"/>
              </w:rPr>
              <w:t>The aim is to familiarize students with the theory and practice of psychological help in various forms and to prepare them to assist children, adolescents, and adults experiencing psychological disorders and problems who need help or support in resolving them. Students will gain knowledge about crises and situations that provoke crises, acquire basic intervention skills (communication, planning interventions, diagnosing crisis symptoms), and learn how to design psychoprophylactic interventions to prevent crises (counseling, crisis intervention).</w:t>
            </w:r>
          </w:p>
        </w:tc>
      </w:tr>
      <w:tr w:rsidR="005C70EA" w:rsidRPr="00726928" w14:paraId="24D568D0" w14:textId="77777777" w:rsidTr="001D62A7">
        <w:tc>
          <w:tcPr>
            <w:tcW w:w="2988" w:type="dxa"/>
            <w:tcBorders>
              <w:bottom w:val="single" w:sz="12" w:space="0" w:color="auto"/>
            </w:tcBorders>
            <w:vAlign w:val="center"/>
          </w:tcPr>
          <w:p w14:paraId="4342EDA7" w14:textId="0A7FC08C" w:rsidR="005C70EA" w:rsidRPr="00726928" w:rsidRDefault="005C70EA" w:rsidP="005C70EA">
            <w:pPr>
              <w:spacing w:before="120" w:after="120"/>
              <w:rPr>
                <w:sz w:val="24"/>
                <w:szCs w:val="24"/>
              </w:rPr>
            </w:pPr>
            <w:r>
              <w:rPr>
                <w:sz w:val="24"/>
                <w:szCs w:val="24"/>
              </w:rPr>
              <w:t xml:space="preserve">Entry requirements  </w:t>
            </w:r>
          </w:p>
        </w:tc>
        <w:tc>
          <w:tcPr>
            <w:tcW w:w="7020" w:type="dxa"/>
            <w:tcBorders>
              <w:bottom w:val="single" w:sz="12" w:space="0" w:color="auto"/>
            </w:tcBorders>
            <w:vAlign w:val="center"/>
          </w:tcPr>
          <w:p w14:paraId="79A4080A" w14:textId="7E4D3F4C" w:rsidR="005C70EA" w:rsidRPr="00726928" w:rsidRDefault="005C70EA" w:rsidP="005C70EA">
            <w:pPr>
              <w:rPr>
                <w:sz w:val="24"/>
                <w:szCs w:val="24"/>
              </w:rPr>
            </w:pPr>
            <w:r>
              <w:rPr>
                <w:sz w:val="24"/>
                <w:szCs w:val="24"/>
              </w:rPr>
              <w:t xml:space="preserve">- </w:t>
            </w:r>
          </w:p>
        </w:tc>
      </w:tr>
    </w:tbl>
    <w:p w14:paraId="0EC38FD8" w14:textId="166FFF7E" w:rsidR="00590E64" w:rsidRPr="00AE35DA" w:rsidRDefault="00AE35DA" w:rsidP="00AE35DA">
      <w:pPr>
        <w:pStyle w:val="Tekstprzypisudolnego"/>
        <w:jc w:val="both"/>
        <w:rPr>
          <w:i/>
          <w:iCs/>
          <w:sz w:val="22"/>
          <w:szCs w:val="22"/>
          <w:lang w:val="en-US"/>
        </w:rPr>
      </w:pPr>
      <w:bookmarkStart w:id="1" w:name="_Hlk197289236"/>
      <w:r w:rsidRPr="00B73EF0">
        <w:rPr>
          <w:i/>
          <w:iCs/>
          <w:sz w:val="22"/>
          <w:szCs w:val="22"/>
          <w:lang w:val="en-US"/>
        </w:rPr>
        <w:t>* A change of course coordinator and course leader is made by the Institute Director upon approval of the Vice-Rector for Education. The new course coordinator and course leader confirm that they have read the content of the course charter.</w:t>
      </w:r>
      <w:bookmarkEnd w:id="1"/>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01"/>
        <w:gridCol w:w="56"/>
        <w:gridCol w:w="7315"/>
        <w:gridCol w:w="1536"/>
      </w:tblGrid>
      <w:tr w:rsidR="00D62D5D" w:rsidRPr="00742916" w14:paraId="0FB9856B" w14:textId="77777777" w:rsidTr="00C275A2">
        <w:trPr>
          <w:cantSplit/>
        </w:trPr>
        <w:tc>
          <w:tcPr>
            <w:tcW w:w="10008" w:type="dxa"/>
            <w:gridSpan w:val="4"/>
            <w:tcBorders>
              <w:top w:val="single" w:sz="12" w:space="0" w:color="auto"/>
              <w:bottom w:val="nil"/>
            </w:tcBorders>
            <w:vAlign w:val="center"/>
          </w:tcPr>
          <w:p w14:paraId="0F49727B" w14:textId="3C5E3AAA" w:rsidR="00D62D5D" w:rsidRPr="00742916" w:rsidRDefault="006112E4" w:rsidP="00C275A2">
            <w:pPr>
              <w:jc w:val="center"/>
              <w:rPr>
                <w:sz w:val="24"/>
                <w:szCs w:val="24"/>
              </w:rPr>
            </w:pPr>
            <w:r>
              <w:rPr>
                <w:b/>
                <w:sz w:val="24"/>
                <w:szCs w:val="24"/>
              </w:rPr>
              <w:t>LEARNING OUTCOMES</w:t>
            </w:r>
          </w:p>
        </w:tc>
      </w:tr>
      <w:tr w:rsidR="00D62D5D" w:rsidRPr="00742916" w14:paraId="67FB4D61" w14:textId="77777777" w:rsidTr="00C275A2">
        <w:trPr>
          <w:cantSplit/>
        </w:trPr>
        <w:tc>
          <w:tcPr>
            <w:tcW w:w="1101" w:type="dxa"/>
            <w:tcBorders>
              <w:top w:val="single" w:sz="12" w:space="0" w:color="auto"/>
              <w:left w:val="single" w:sz="12" w:space="0" w:color="auto"/>
              <w:bottom w:val="nil"/>
            </w:tcBorders>
            <w:vAlign w:val="center"/>
          </w:tcPr>
          <w:p w14:paraId="5B401E34" w14:textId="1C691A4C" w:rsidR="00D62D5D" w:rsidRPr="00590C17" w:rsidRDefault="006112E4" w:rsidP="00C275A2">
            <w:pPr>
              <w:rPr>
                <w:sz w:val="22"/>
                <w:szCs w:val="22"/>
              </w:rPr>
            </w:pPr>
            <w:r>
              <w:rPr>
                <w:sz w:val="22"/>
                <w:szCs w:val="22"/>
              </w:rPr>
              <w:t>No.</w:t>
            </w:r>
            <w:r w:rsidR="00D62D5D" w:rsidRPr="00590C17">
              <w:rPr>
                <w:sz w:val="22"/>
                <w:szCs w:val="22"/>
              </w:rPr>
              <w:t xml:space="preserve"> </w:t>
            </w:r>
          </w:p>
        </w:tc>
        <w:tc>
          <w:tcPr>
            <w:tcW w:w="7371" w:type="dxa"/>
            <w:gridSpan w:val="2"/>
            <w:tcBorders>
              <w:top w:val="single" w:sz="12" w:space="0" w:color="auto"/>
              <w:bottom w:val="nil"/>
              <w:right w:val="nil"/>
            </w:tcBorders>
            <w:vAlign w:val="center"/>
          </w:tcPr>
          <w:p w14:paraId="45D3A3E8" w14:textId="6CEF8F09" w:rsidR="00D62D5D" w:rsidRPr="00742916" w:rsidRDefault="006112E4" w:rsidP="00C275A2">
            <w:pPr>
              <w:jc w:val="center"/>
              <w:rPr>
                <w:sz w:val="24"/>
                <w:szCs w:val="24"/>
              </w:rPr>
            </w:pPr>
            <w:r>
              <w:rPr>
                <w:sz w:val="24"/>
                <w:szCs w:val="24"/>
              </w:rPr>
              <w:t>Learning Outcome Description</w:t>
            </w:r>
          </w:p>
        </w:tc>
        <w:tc>
          <w:tcPr>
            <w:tcW w:w="1536" w:type="dxa"/>
            <w:tcBorders>
              <w:top w:val="single" w:sz="12" w:space="0" w:color="auto"/>
              <w:left w:val="single" w:sz="4" w:space="0" w:color="auto"/>
              <w:bottom w:val="single" w:sz="4" w:space="0" w:color="auto"/>
              <w:right w:val="single" w:sz="12" w:space="0" w:color="auto"/>
            </w:tcBorders>
            <w:vAlign w:val="center"/>
          </w:tcPr>
          <w:p w14:paraId="3B4883F6" w14:textId="72C90F6C" w:rsidR="00D62D5D" w:rsidRPr="00590C17" w:rsidRDefault="006112E4" w:rsidP="00C275A2">
            <w:pPr>
              <w:jc w:val="center"/>
              <w:rPr>
                <w:sz w:val="22"/>
                <w:szCs w:val="22"/>
              </w:rPr>
            </w:pPr>
            <w:r>
              <w:rPr>
                <w:sz w:val="22"/>
                <w:szCs w:val="22"/>
              </w:rPr>
              <w:t>Code</w:t>
            </w:r>
          </w:p>
        </w:tc>
      </w:tr>
      <w:tr w:rsidR="00D95E63" w:rsidRPr="00A42282" w14:paraId="312D39E9" w14:textId="77777777" w:rsidTr="00074738">
        <w:trPr>
          <w:cantSplit/>
        </w:trPr>
        <w:tc>
          <w:tcPr>
            <w:tcW w:w="1157" w:type="dxa"/>
            <w:gridSpan w:val="2"/>
            <w:tcBorders>
              <w:top w:val="single" w:sz="4" w:space="0" w:color="auto"/>
              <w:left w:val="single" w:sz="12" w:space="0" w:color="auto"/>
              <w:bottom w:val="single" w:sz="4" w:space="0" w:color="auto"/>
            </w:tcBorders>
            <w:vAlign w:val="center"/>
          </w:tcPr>
          <w:p w14:paraId="2ED47A5A" w14:textId="77777777" w:rsidR="00D95E63" w:rsidRPr="00A42282" w:rsidRDefault="00D95E63" w:rsidP="00D95E63">
            <w:pPr>
              <w:jc w:val="center"/>
              <w:rPr>
                <w:sz w:val="24"/>
                <w:szCs w:val="24"/>
              </w:rPr>
            </w:pPr>
            <w:r>
              <w:rPr>
                <w:sz w:val="24"/>
                <w:szCs w:val="24"/>
              </w:rPr>
              <w:t>01</w:t>
            </w:r>
          </w:p>
        </w:tc>
        <w:tc>
          <w:tcPr>
            <w:tcW w:w="7315" w:type="dxa"/>
            <w:tcBorders>
              <w:top w:val="single" w:sz="4" w:space="0" w:color="auto"/>
              <w:left w:val="single" w:sz="4" w:space="0" w:color="auto"/>
              <w:bottom w:val="single" w:sz="4" w:space="0" w:color="auto"/>
              <w:right w:val="single" w:sz="4" w:space="0" w:color="auto"/>
            </w:tcBorders>
          </w:tcPr>
          <w:p w14:paraId="286688B1" w14:textId="4AF11311" w:rsidR="00D95E63" w:rsidRPr="000338D9" w:rsidRDefault="00CC1AE4" w:rsidP="00D95E63">
            <w:pPr>
              <w:rPr>
                <w:sz w:val="24"/>
                <w:szCs w:val="24"/>
                <w:lang w:val="en-GB"/>
              </w:rPr>
            </w:pPr>
            <w:r w:rsidRPr="00CC1AE4">
              <w:rPr>
                <w:sz w:val="24"/>
                <w:szCs w:val="24"/>
                <w:lang w:val="en-GB"/>
              </w:rPr>
              <w:t>The student knows and understands issues related to various forms of social pathology, risky behaviors, and the possibilities of psychoprophylactic interventions in this area; knows and understands the theoretical foundations of intervention actions within the scope of psychology, and knows and understands categories of crises and situations that provoke them.</w:t>
            </w:r>
          </w:p>
        </w:tc>
        <w:tc>
          <w:tcPr>
            <w:tcW w:w="1536" w:type="dxa"/>
            <w:tcBorders>
              <w:top w:val="single" w:sz="4" w:space="0" w:color="auto"/>
              <w:left w:val="single" w:sz="4" w:space="0" w:color="auto"/>
              <w:bottom w:val="single" w:sz="4" w:space="0" w:color="auto"/>
              <w:right w:val="single" w:sz="12" w:space="0" w:color="auto"/>
            </w:tcBorders>
            <w:vAlign w:val="center"/>
          </w:tcPr>
          <w:p w14:paraId="20AB96B7" w14:textId="77777777" w:rsidR="00CA5F69" w:rsidRDefault="000B0E15" w:rsidP="00CA5F69">
            <w:pPr>
              <w:jc w:val="center"/>
              <w:rPr>
                <w:bCs/>
                <w:sz w:val="24"/>
                <w:szCs w:val="24"/>
              </w:rPr>
            </w:pPr>
            <w:r w:rsidRPr="00726928">
              <w:rPr>
                <w:bCs/>
                <w:sz w:val="24"/>
                <w:szCs w:val="24"/>
              </w:rPr>
              <w:t>PS</w:t>
            </w:r>
            <w:r w:rsidR="00CA5F69" w:rsidRPr="00726928">
              <w:rPr>
                <w:bCs/>
                <w:sz w:val="24"/>
                <w:szCs w:val="24"/>
              </w:rPr>
              <w:t>_</w:t>
            </w:r>
            <w:r w:rsidRPr="00726928">
              <w:rPr>
                <w:bCs/>
                <w:sz w:val="24"/>
                <w:szCs w:val="24"/>
              </w:rPr>
              <w:t>W0</w:t>
            </w:r>
            <w:r w:rsidR="00CC1AE4">
              <w:rPr>
                <w:bCs/>
                <w:sz w:val="24"/>
                <w:szCs w:val="24"/>
              </w:rPr>
              <w:t>6</w:t>
            </w:r>
          </w:p>
          <w:p w14:paraId="0096B869" w14:textId="6612F5A5" w:rsidR="00CC1AE4" w:rsidRPr="00726928" w:rsidRDefault="00CC1AE4" w:rsidP="00CA5F69">
            <w:pPr>
              <w:jc w:val="center"/>
              <w:rPr>
                <w:bCs/>
                <w:sz w:val="24"/>
                <w:szCs w:val="24"/>
              </w:rPr>
            </w:pPr>
            <w:r w:rsidRPr="00726928">
              <w:rPr>
                <w:bCs/>
                <w:sz w:val="24"/>
                <w:szCs w:val="24"/>
              </w:rPr>
              <w:t>PS_W0</w:t>
            </w:r>
            <w:r>
              <w:rPr>
                <w:bCs/>
                <w:sz w:val="24"/>
                <w:szCs w:val="24"/>
              </w:rPr>
              <w:t>7</w:t>
            </w:r>
          </w:p>
        </w:tc>
      </w:tr>
      <w:tr w:rsidR="000B0E15" w:rsidRPr="00A42282" w14:paraId="5AE62CA5" w14:textId="77777777" w:rsidTr="002456CD">
        <w:trPr>
          <w:cantSplit/>
        </w:trPr>
        <w:tc>
          <w:tcPr>
            <w:tcW w:w="1157" w:type="dxa"/>
            <w:gridSpan w:val="2"/>
            <w:tcBorders>
              <w:top w:val="single" w:sz="4" w:space="0" w:color="auto"/>
              <w:left w:val="single" w:sz="12" w:space="0" w:color="auto"/>
              <w:bottom w:val="single" w:sz="4" w:space="0" w:color="auto"/>
            </w:tcBorders>
            <w:vAlign w:val="center"/>
          </w:tcPr>
          <w:p w14:paraId="624C4E53" w14:textId="3A5D0A00" w:rsidR="000B0E15" w:rsidRPr="00A42282" w:rsidRDefault="000B0E15" w:rsidP="000B0E15">
            <w:pPr>
              <w:jc w:val="center"/>
              <w:rPr>
                <w:sz w:val="24"/>
                <w:szCs w:val="24"/>
              </w:rPr>
            </w:pPr>
            <w:r>
              <w:rPr>
                <w:sz w:val="24"/>
                <w:szCs w:val="24"/>
              </w:rPr>
              <w:lastRenderedPageBreak/>
              <w:t>0</w:t>
            </w:r>
            <w:r w:rsidR="00CC1AE4">
              <w:rPr>
                <w:sz w:val="24"/>
                <w:szCs w:val="24"/>
              </w:rPr>
              <w:t>2</w:t>
            </w:r>
          </w:p>
        </w:tc>
        <w:tc>
          <w:tcPr>
            <w:tcW w:w="7315" w:type="dxa"/>
            <w:tcBorders>
              <w:top w:val="single" w:sz="4" w:space="0" w:color="auto"/>
              <w:left w:val="single" w:sz="4" w:space="0" w:color="auto"/>
              <w:bottom w:val="single" w:sz="4" w:space="0" w:color="auto"/>
              <w:right w:val="single" w:sz="4" w:space="0" w:color="auto"/>
            </w:tcBorders>
          </w:tcPr>
          <w:p w14:paraId="2465A071" w14:textId="040CFDAF" w:rsidR="000B0E15" w:rsidRPr="000338D9" w:rsidRDefault="00CC1AE4" w:rsidP="000B0E15">
            <w:pPr>
              <w:rPr>
                <w:color w:val="FF0000"/>
                <w:sz w:val="24"/>
                <w:szCs w:val="24"/>
                <w:lang w:val="en-GB"/>
              </w:rPr>
            </w:pPr>
            <w:r w:rsidRPr="00CC1AE4">
              <w:rPr>
                <w:sz w:val="24"/>
                <w:szCs w:val="24"/>
                <w:lang w:val="en-GB"/>
              </w:rPr>
              <w:t>The student is able to assess complex psychological situations; can identify and propose directions and methods for improving the quality of life of individuals, optimize the functioning of individuals and social groups, and develop interventions (preventive, supportive, training) for individuals from risk groups of functional disorders in various environmental and life contexts; is able to provide psychological help, and can intervene in difficult situations while collaborating with specialists in specific professional areas.</w:t>
            </w:r>
          </w:p>
        </w:tc>
        <w:tc>
          <w:tcPr>
            <w:tcW w:w="1536" w:type="dxa"/>
            <w:tcBorders>
              <w:top w:val="single" w:sz="4" w:space="0" w:color="auto"/>
              <w:left w:val="single" w:sz="4" w:space="0" w:color="auto"/>
              <w:bottom w:val="single" w:sz="4" w:space="0" w:color="auto"/>
              <w:right w:val="single" w:sz="12" w:space="0" w:color="auto"/>
            </w:tcBorders>
            <w:vAlign w:val="center"/>
          </w:tcPr>
          <w:p w14:paraId="6D03D389" w14:textId="7E857EDD" w:rsidR="000B0E15" w:rsidRPr="00726928" w:rsidRDefault="00CA5F69" w:rsidP="000B0E15">
            <w:pPr>
              <w:jc w:val="center"/>
              <w:rPr>
                <w:bCs/>
                <w:sz w:val="24"/>
                <w:szCs w:val="24"/>
              </w:rPr>
            </w:pPr>
            <w:r w:rsidRPr="00726928">
              <w:rPr>
                <w:bCs/>
                <w:sz w:val="24"/>
                <w:szCs w:val="24"/>
              </w:rPr>
              <w:t>PS</w:t>
            </w:r>
            <w:r w:rsidR="00B25EE6" w:rsidRPr="00726928">
              <w:rPr>
                <w:bCs/>
                <w:sz w:val="24"/>
                <w:szCs w:val="24"/>
              </w:rPr>
              <w:t>_</w:t>
            </w:r>
            <w:r w:rsidRPr="00726928">
              <w:rPr>
                <w:bCs/>
                <w:sz w:val="24"/>
                <w:szCs w:val="24"/>
              </w:rPr>
              <w:t>U0</w:t>
            </w:r>
            <w:r w:rsidR="00CC1AE4">
              <w:rPr>
                <w:bCs/>
                <w:sz w:val="24"/>
                <w:szCs w:val="24"/>
              </w:rPr>
              <w:t>4</w:t>
            </w:r>
          </w:p>
          <w:p w14:paraId="400D40CB" w14:textId="37A96C4F" w:rsidR="00CA5F69" w:rsidRPr="00726928" w:rsidRDefault="00CA5F69" w:rsidP="00CA5F69">
            <w:pPr>
              <w:jc w:val="center"/>
              <w:rPr>
                <w:bCs/>
                <w:sz w:val="24"/>
                <w:szCs w:val="24"/>
              </w:rPr>
            </w:pPr>
            <w:r w:rsidRPr="00726928">
              <w:rPr>
                <w:bCs/>
                <w:sz w:val="24"/>
                <w:szCs w:val="24"/>
              </w:rPr>
              <w:t>PS_U0</w:t>
            </w:r>
            <w:r w:rsidR="00CC1AE4">
              <w:rPr>
                <w:bCs/>
                <w:sz w:val="24"/>
                <w:szCs w:val="24"/>
              </w:rPr>
              <w:t>6</w:t>
            </w:r>
          </w:p>
          <w:p w14:paraId="1C435C03" w14:textId="0A616763" w:rsidR="00CA5F69" w:rsidRPr="00726928" w:rsidRDefault="00CA5F69" w:rsidP="000B0E15">
            <w:pPr>
              <w:jc w:val="center"/>
              <w:rPr>
                <w:bCs/>
                <w:sz w:val="24"/>
                <w:szCs w:val="24"/>
              </w:rPr>
            </w:pPr>
            <w:r w:rsidRPr="00726928">
              <w:rPr>
                <w:bCs/>
                <w:sz w:val="24"/>
                <w:szCs w:val="24"/>
              </w:rPr>
              <w:t>PS</w:t>
            </w:r>
            <w:r w:rsidR="00B25EE6" w:rsidRPr="00726928">
              <w:rPr>
                <w:bCs/>
                <w:sz w:val="24"/>
                <w:szCs w:val="24"/>
              </w:rPr>
              <w:t>_</w:t>
            </w:r>
            <w:r w:rsidRPr="00726928">
              <w:rPr>
                <w:bCs/>
                <w:sz w:val="24"/>
                <w:szCs w:val="24"/>
              </w:rPr>
              <w:t>U</w:t>
            </w:r>
            <w:r w:rsidR="00CC1AE4">
              <w:rPr>
                <w:bCs/>
                <w:sz w:val="24"/>
                <w:szCs w:val="24"/>
              </w:rPr>
              <w:t>11</w:t>
            </w:r>
          </w:p>
          <w:p w14:paraId="69C8E42B" w14:textId="5F2DA9CB" w:rsidR="00CA5F69" w:rsidRPr="00726928" w:rsidRDefault="00CA5F69" w:rsidP="000B0E15">
            <w:pPr>
              <w:jc w:val="center"/>
              <w:rPr>
                <w:bCs/>
                <w:sz w:val="24"/>
                <w:szCs w:val="24"/>
              </w:rPr>
            </w:pPr>
            <w:r w:rsidRPr="00726928">
              <w:rPr>
                <w:bCs/>
                <w:sz w:val="24"/>
                <w:szCs w:val="24"/>
              </w:rPr>
              <w:t>PS_U13</w:t>
            </w:r>
          </w:p>
        </w:tc>
      </w:tr>
      <w:tr w:rsidR="000B0E15" w:rsidRPr="00A42282" w14:paraId="353088FA" w14:textId="77777777" w:rsidTr="002456CD">
        <w:trPr>
          <w:cantSplit/>
        </w:trPr>
        <w:tc>
          <w:tcPr>
            <w:tcW w:w="1157" w:type="dxa"/>
            <w:gridSpan w:val="2"/>
            <w:tcBorders>
              <w:top w:val="single" w:sz="4" w:space="0" w:color="auto"/>
              <w:left w:val="single" w:sz="12" w:space="0" w:color="auto"/>
              <w:bottom w:val="single" w:sz="4" w:space="0" w:color="auto"/>
            </w:tcBorders>
            <w:vAlign w:val="center"/>
          </w:tcPr>
          <w:p w14:paraId="4B4BACC7" w14:textId="3C31456F" w:rsidR="000B0E15" w:rsidRPr="00A42282" w:rsidRDefault="000B0E15" w:rsidP="000B0E15">
            <w:pPr>
              <w:jc w:val="center"/>
              <w:rPr>
                <w:sz w:val="24"/>
                <w:szCs w:val="24"/>
              </w:rPr>
            </w:pPr>
            <w:r>
              <w:rPr>
                <w:sz w:val="24"/>
                <w:szCs w:val="24"/>
              </w:rPr>
              <w:t>0</w:t>
            </w:r>
            <w:r w:rsidR="00CC1AE4">
              <w:rPr>
                <w:sz w:val="24"/>
                <w:szCs w:val="24"/>
              </w:rPr>
              <w:t>3</w:t>
            </w:r>
          </w:p>
        </w:tc>
        <w:tc>
          <w:tcPr>
            <w:tcW w:w="7315" w:type="dxa"/>
            <w:tcBorders>
              <w:top w:val="single" w:sz="4" w:space="0" w:color="auto"/>
              <w:left w:val="single" w:sz="4" w:space="0" w:color="auto"/>
              <w:bottom w:val="single" w:sz="4" w:space="0" w:color="auto"/>
              <w:right w:val="single" w:sz="4" w:space="0" w:color="auto"/>
            </w:tcBorders>
          </w:tcPr>
          <w:p w14:paraId="31302B48" w14:textId="4FEEBE5E" w:rsidR="000B0E15" w:rsidRPr="000338D9" w:rsidRDefault="00CC1AE4" w:rsidP="000B0E15">
            <w:pPr>
              <w:rPr>
                <w:sz w:val="24"/>
                <w:szCs w:val="24"/>
                <w:lang w:val="en-GB"/>
              </w:rPr>
            </w:pPr>
            <w:r w:rsidRPr="00CC1AE4">
              <w:rPr>
                <w:sz w:val="24"/>
                <w:szCs w:val="24"/>
                <w:lang w:val="en-GB"/>
              </w:rPr>
              <w:t>The student has an in-depth awareness of the importance of caring for mental and physical health, identifies individual, social, and environmental threats to mental and somatic health; demonstrates a willingness to cooperate with professionals whose work focuses on supporting the quality of life in various social and environmental conditions; is convinced of the necessity and usefulness of various forms of psychological help.</w:t>
            </w:r>
          </w:p>
        </w:tc>
        <w:tc>
          <w:tcPr>
            <w:tcW w:w="1536" w:type="dxa"/>
            <w:tcBorders>
              <w:top w:val="single" w:sz="4" w:space="0" w:color="auto"/>
              <w:left w:val="single" w:sz="4" w:space="0" w:color="auto"/>
              <w:bottom w:val="single" w:sz="4" w:space="0" w:color="auto"/>
              <w:right w:val="single" w:sz="12" w:space="0" w:color="auto"/>
            </w:tcBorders>
            <w:vAlign w:val="center"/>
          </w:tcPr>
          <w:p w14:paraId="13E19D49" w14:textId="77777777" w:rsidR="000B0E15" w:rsidRPr="00726928" w:rsidRDefault="00CA5F69" w:rsidP="000B0E15">
            <w:pPr>
              <w:jc w:val="center"/>
              <w:rPr>
                <w:bCs/>
                <w:sz w:val="24"/>
                <w:szCs w:val="24"/>
              </w:rPr>
            </w:pPr>
            <w:r w:rsidRPr="00726928">
              <w:rPr>
                <w:bCs/>
                <w:sz w:val="24"/>
                <w:szCs w:val="24"/>
              </w:rPr>
              <w:t>PS_K01</w:t>
            </w:r>
          </w:p>
          <w:p w14:paraId="716FC5D6" w14:textId="77777777" w:rsidR="00CA5F69" w:rsidRDefault="00CA5F69" w:rsidP="000B0E15">
            <w:pPr>
              <w:jc w:val="center"/>
              <w:rPr>
                <w:bCs/>
                <w:sz w:val="24"/>
                <w:szCs w:val="24"/>
              </w:rPr>
            </w:pPr>
            <w:r w:rsidRPr="00726928">
              <w:rPr>
                <w:bCs/>
                <w:sz w:val="24"/>
                <w:szCs w:val="24"/>
              </w:rPr>
              <w:t>PS_K02</w:t>
            </w:r>
          </w:p>
          <w:p w14:paraId="1FF92C98" w14:textId="485E3EC1" w:rsidR="00CC1AE4" w:rsidRPr="00726928" w:rsidRDefault="00CC1AE4" w:rsidP="00CC1AE4">
            <w:pPr>
              <w:jc w:val="center"/>
              <w:rPr>
                <w:bCs/>
                <w:sz w:val="24"/>
                <w:szCs w:val="24"/>
              </w:rPr>
            </w:pPr>
            <w:r w:rsidRPr="00726928">
              <w:rPr>
                <w:bCs/>
                <w:sz w:val="24"/>
                <w:szCs w:val="24"/>
              </w:rPr>
              <w:t>PS_K0</w:t>
            </w:r>
            <w:r>
              <w:rPr>
                <w:bCs/>
                <w:sz w:val="24"/>
                <w:szCs w:val="24"/>
              </w:rPr>
              <w:t>4</w:t>
            </w:r>
          </w:p>
        </w:tc>
      </w:tr>
    </w:tbl>
    <w:p w14:paraId="2203BCC8" w14:textId="77777777" w:rsidR="00D62D5D" w:rsidRPr="00742916" w:rsidRDefault="00D62D5D" w:rsidP="00D62D5D">
      <w:pPr>
        <w:rPr>
          <w:sz w:val="24"/>
          <w:szCs w:val="24"/>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D62D5D" w:rsidRPr="00726928" w14:paraId="0E4D0E8E" w14:textId="77777777" w:rsidTr="00590E64">
        <w:tc>
          <w:tcPr>
            <w:tcW w:w="10008" w:type="dxa"/>
            <w:vAlign w:val="center"/>
          </w:tcPr>
          <w:p w14:paraId="046E15F5" w14:textId="030DA065" w:rsidR="00D62D5D" w:rsidRPr="00726928" w:rsidRDefault="006112E4" w:rsidP="00C275A2">
            <w:pPr>
              <w:jc w:val="center"/>
              <w:rPr>
                <w:sz w:val="24"/>
                <w:szCs w:val="24"/>
              </w:rPr>
            </w:pPr>
            <w:r>
              <w:rPr>
                <w:b/>
                <w:sz w:val="24"/>
                <w:szCs w:val="24"/>
              </w:rPr>
              <w:t>PROGRAM</w:t>
            </w:r>
          </w:p>
        </w:tc>
      </w:tr>
      <w:tr w:rsidR="00D62D5D" w:rsidRPr="00CC1AE4" w14:paraId="12D854F8" w14:textId="77777777" w:rsidTr="00590E64">
        <w:tc>
          <w:tcPr>
            <w:tcW w:w="10008" w:type="dxa"/>
            <w:shd w:val="clear" w:color="auto" w:fill="FFFFFF" w:themeFill="background1"/>
          </w:tcPr>
          <w:p w14:paraId="57D4FFD0" w14:textId="437EFA63" w:rsidR="00D62D5D" w:rsidRPr="000338D9" w:rsidRDefault="00590E64" w:rsidP="00C275A2">
            <w:pPr>
              <w:rPr>
                <w:b/>
                <w:sz w:val="24"/>
                <w:szCs w:val="24"/>
                <w:lang w:val="en-GB"/>
              </w:rPr>
            </w:pPr>
            <w:r w:rsidRPr="000338D9">
              <w:rPr>
                <w:b/>
                <w:sz w:val="24"/>
                <w:szCs w:val="24"/>
                <w:lang w:val="en-GB"/>
              </w:rPr>
              <w:t>Lectures</w:t>
            </w:r>
          </w:p>
          <w:p w14:paraId="3AF78F50" w14:textId="46848479" w:rsidR="00CC1AE4" w:rsidRPr="00CC1AE4" w:rsidRDefault="00CC1AE4" w:rsidP="00CC1AE4">
            <w:pPr>
              <w:rPr>
                <w:bCs/>
                <w:sz w:val="24"/>
                <w:szCs w:val="24"/>
                <w:lang w:val="en-GB"/>
              </w:rPr>
            </w:pPr>
            <w:r w:rsidRPr="00CC1AE4">
              <w:rPr>
                <w:bCs/>
                <w:sz w:val="24"/>
                <w:szCs w:val="24"/>
                <w:lang w:val="en-GB"/>
              </w:rPr>
              <w:t>Psychological help as prosocial behavior.</w:t>
            </w:r>
          </w:p>
          <w:p w14:paraId="4641CC00" w14:textId="77777777" w:rsidR="00CC1AE4" w:rsidRPr="00CC1AE4" w:rsidRDefault="00CC1AE4" w:rsidP="00CC1AE4">
            <w:pPr>
              <w:rPr>
                <w:bCs/>
                <w:sz w:val="24"/>
                <w:szCs w:val="24"/>
                <w:lang w:val="en-GB"/>
              </w:rPr>
            </w:pPr>
            <w:r w:rsidRPr="00CC1AE4">
              <w:rPr>
                <w:bCs/>
                <w:sz w:val="24"/>
                <w:szCs w:val="24"/>
                <w:lang w:val="en-GB"/>
              </w:rPr>
              <w:t>General characteristics of various types of help: counseling, health promotion, prevention of disorders, intervention in crisis situations, psychotherapy, rehabilitation.</w:t>
            </w:r>
          </w:p>
          <w:p w14:paraId="653BF0F7" w14:textId="77777777" w:rsidR="00CC1AE4" w:rsidRPr="00CC1AE4" w:rsidRDefault="00CC1AE4" w:rsidP="00CC1AE4">
            <w:pPr>
              <w:rPr>
                <w:bCs/>
                <w:sz w:val="24"/>
                <w:szCs w:val="24"/>
                <w:lang w:val="en-GB"/>
              </w:rPr>
            </w:pPr>
            <w:r w:rsidRPr="00CC1AE4">
              <w:rPr>
                <w:bCs/>
                <w:sz w:val="24"/>
                <w:szCs w:val="24"/>
                <w:lang w:val="en-GB"/>
              </w:rPr>
              <w:t>Individual and group forms of help.</w:t>
            </w:r>
          </w:p>
          <w:p w14:paraId="4798332F" w14:textId="77777777" w:rsidR="00CC1AE4" w:rsidRPr="00CC1AE4" w:rsidRDefault="00CC1AE4" w:rsidP="00CC1AE4">
            <w:pPr>
              <w:rPr>
                <w:bCs/>
                <w:sz w:val="24"/>
                <w:szCs w:val="24"/>
                <w:lang w:val="en-GB"/>
              </w:rPr>
            </w:pPr>
            <w:r w:rsidRPr="00CC1AE4">
              <w:rPr>
                <w:bCs/>
                <w:sz w:val="24"/>
                <w:szCs w:val="24"/>
                <w:lang w:val="en-GB"/>
              </w:rPr>
              <w:t>Psychological help: counseling, psychoeducation, and crisis intervention.</w:t>
            </w:r>
          </w:p>
          <w:p w14:paraId="34F06ACA" w14:textId="77777777" w:rsidR="00CC1AE4" w:rsidRPr="00CC1AE4" w:rsidRDefault="00CC1AE4" w:rsidP="00CC1AE4">
            <w:pPr>
              <w:rPr>
                <w:b/>
                <w:sz w:val="24"/>
                <w:szCs w:val="24"/>
                <w:lang w:val="en-GB"/>
              </w:rPr>
            </w:pPr>
          </w:p>
          <w:p w14:paraId="05BAD53F" w14:textId="07391ADE" w:rsidR="00CC1AE4" w:rsidRPr="00CC1AE4" w:rsidRDefault="00CC1AE4" w:rsidP="00CC1AE4">
            <w:pPr>
              <w:rPr>
                <w:b/>
                <w:sz w:val="24"/>
                <w:szCs w:val="24"/>
                <w:lang w:val="en-GB"/>
              </w:rPr>
            </w:pPr>
            <w:r w:rsidRPr="00CC1AE4">
              <w:rPr>
                <w:b/>
                <w:sz w:val="24"/>
                <w:szCs w:val="24"/>
                <w:lang w:val="en-GB"/>
              </w:rPr>
              <w:t>Counseling and Psychoeducation</w:t>
            </w:r>
          </w:p>
          <w:p w14:paraId="6B937420" w14:textId="77777777" w:rsidR="00CC1AE4" w:rsidRPr="00CC1AE4" w:rsidRDefault="00CC1AE4" w:rsidP="00CC1AE4">
            <w:pPr>
              <w:rPr>
                <w:bCs/>
                <w:sz w:val="24"/>
                <w:szCs w:val="24"/>
                <w:lang w:val="en-GB"/>
              </w:rPr>
            </w:pPr>
            <w:r w:rsidRPr="00CC1AE4">
              <w:rPr>
                <w:bCs/>
                <w:sz w:val="24"/>
                <w:szCs w:val="24"/>
                <w:lang w:val="en-GB"/>
              </w:rPr>
              <w:t>1. Characteristics and definitions of indications for counseling and psychoeducation.</w:t>
            </w:r>
          </w:p>
          <w:p w14:paraId="12DAF034" w14:textId="77777777" w:rsidR="00CC1AE4" w:rsidRPr="00CC1AE4" w:rsidRDefault="00CC1AE4" w:rsidP="00CC1AE4">
            <w:pPr>
              <w:rPr>
                <w:bCs/>
                <w:sz w:val="24"/>
                <w:szCs w:val="24"/>
                <w:lang w:val="en-GB"/>
              </w:rPr>
            </w:pPr>
            <w:r w:rsidRPr="00CC1AE4">
              <w:rPr>
                <w:bCs/>
                <w:sz w:val="24"/>
                <w:szCs w:val="24"/>
                <w:lang w:val="en-GB"/>
              </w:rPr>
              <w:t>2. Principles of providing help to individuals seeking advice, including assistance for parents of children, adolescents, adults, and seniors.</w:t>
            </w:r>
          </w:p>
          <w:p w14:paraId="743DC90A" w14:textId="77777777" w:rsidR="00CC1AE4" w:rsidRPr="00CC1AE4" w:rsidRDefault="00CC1AE4" w:rsidP="00CC1AE4">
            <w:pPr>
              <w:rPr>
                <w:b/>
                <w:sz w:val="24"/>
                <w:szCs w:val="24"/>
                <w:lang w:val="en-GB"/>
              </w:rPr>
            </w:pPr>
          </w:p>
          <w:p w14:paraId="6C0B1BE7" w14:textId="39DDBADE" w:rsidR="00CC1AE4" w:rsidRPr="00CC1AE4" w:rsidRDefault="00CC1AE4" w:rsidP="00CC1AE4">
            <w:pPr>
              <w:rPr>
                <w:b/>
                <w:sz w:val="24"/>
                <w:szCs w:val="24"/>
                <w:lang w:val="en-GB"/>
              </w:rPr>
            </w:pPr>
            <w:r w:rsidRPr="00CC1AE4">
              <w:rPr>
                <w:b/>
                <w:sz w:val="24"/>
                <w:szCs w:val="24"/>
                <w:lang w:val="en-GB"/>
              </w:rPr>
              <w:t>Crisis Intervention</w:t>
            </w:r>
          </w:p>
          <w:p w14:paraId="013A5B5E" w14:textId="77777777" w:rsidR="00CC1AE4" w:rsidRPr="00CC1AE4" w:rsidRDefault="00CC1AE4" w:rsidP="00CC1AE4">
            <w:pPr>
              <w:rPr>
                <w:bCs/>
                <w:sz w:val="24"/>
                <w:szCs w:val="24"/>
                <w:lang w:val="en-GB"/>
              </w:rPr>
            </w:pPr>
            <w:r w:rsidRPr="00CC1AE4">
              <w:rPr>
                <w:bCs/>
                <w:sz w:val="24"/>
                <w:szCs w:val="24"/>
                <w:lang w:val="en-GB"/>
              </w:rPr>
              <w:t>1. Basic concepts of psychological crisis theory: definitions of crisis, features of a crisis, basic and extended crisis theories, stress vs. crisis, types of crises, symptoms, and crisis recognition.</w:t>
            </w:r>
          </w:p>
          <w:p w14:paraId="36CFDA20" w14:textId="77777777" w:rsidR="00CC1AE4" w:rsidRPr="00CC1AE4" w:rsidRDefault="00CC1AE4" w:rsidP="00CC1AE4">
            <w:pPr>
              <w:rPr>
                <w:bCs/>
                <w:sz w:val="24"/>
                <w:szCs w:val="24"/>
                <w:lang w:val="en-GB"/>
              </w:rPr>
            </w:pPr>
            <w:r w:rsidRPr="00CC1AE4">
              <w:rPr>
                <w:bCs/>
                <w:sz w:val="24"/>
                <w:szCs w:val="24"/>
                <w:lang w:val="en-GB"/>
              </w:rPr>
              <w:t>2. Crisis intervention - goals and characteristic features, stages of crisis intervention, specific principles and strategies of individual crisis intervention.</w:t>
            </w:r>
          </w:p>
          <w:p w14:paraId="5EEFC136" w14:textId="77777777" w:rsidR="00CC1AE4" w:rsidRPr="00CC1AE4" w:rsidRDefault="00CC1AE4" w:rsidP="00CC1AE4">
            <w:pPr>
              <w:rPr>
                <w:bCs/>
                <w:sz w:val="24"/>
                <w:szCs w:val="24"/>
                <w:lang w:val="en-GB"/>
              </w:rPr>
            </w:pPr>
            <w:r w:rsidRPr="00CC1AE4">
              <w:rPr>
                <w:bCs/>
                <w:sz w:val="24"/>
                <w:szCs w:val="24"/>
                <w:lang w:val="en-GB"/>
              </w:rPr>
              <w:t>3. Psychological help in various emotional crises (catastrophic, violence-related, suicidal, or chronic illness-related).</w:t>
            </w:r>
          </w:p>
          <w:p w14:paraId="2ED413C7" w14:textId="77777777" w:rsidR="00CC1AE4" w:rsidRPr="00CC1AE4" w:rsidRDefault="00CC1AE4" w:rsidP="00CC1AE4">
            <w:pPr>
              <w:rPr>
                <w:bCs/>
                <w:sz w:val="24"/>
                <w:szCs w:val="24"/>
                <w:lang w:val="en-GB"/>
              </w:rPr>
            </w:pPr>
            <w:r w:rsidRPr="00CC1AE4">
              <w:rPr>
                <w:bCs/>
                <w:sz w:val="24"/>
                <w:szCs w:val="24"/>
                <w:lang w:val="en-GB"/>
              </w:rPr>
              <w:t>4. Patients with suicidal tendencies: characteristics of suicidal behaviors; suicide risk factors; life-threatening crisis - presuicidal syndrome - its roots, causes, and mechanisms. Crisis intervention in cases of self-harm tendencies and suicide risk.</w:t>
            </w:r>
          </w:p>
          <w:p w14:paraId="190786FF" w14:textId="77777777" w:rsidR="00CC1AE4" w:rsidRPr="00CC1AE4" w:rsidRDefault="00CC1AE4" w:rsidP="00CC1AE4">
            <w:pPr>
              <w:rPr>
                <w:bCs/>
                <w:sz w:val="24"/>
                <w:szCs w:val="24"/>
                <w:lang w:val="en-GB"/>
              </w:rPr>
            </w:pPr>
            <w:r w:rsidRPr="00CC1AE4">
              <w:rPr>
                <w:bCs/>
                <w:sz w:val="24"/>
                <w:szCs w:val="24"/>
                <w:lang w:val="en-GB"/>
              </w:rPr>
              <w:t>5. Intervention guidelines in crisis situations related to violence. Domestic violence as a source of emotional crisis.</w:t>
            </w:r>
          </w:p>
          <w:p w14:paraId="50D2A5F9" w14:textId="77777777" w:rsidR="00CC1AE4" w:rsidRPr="00CC1AE4" w:rsidRDefault="00CC1AE4" w:rsidP="00CC1AE4">
            <w:pPr>
              <w:rPr>
                <w:bCs/>
                <w:sz w:val="24"/>
                <w:szCs w:val="24"/>
                <w:lang w:val="en-GB"/>
              </w:rPr>
            </w:pPr>
            <w:r w:rsidRPr="00CC1AE4">
              <w:rPr>
                <w:bCs/>
                <w:sz w:val="24"/>
                <w:szCs w:val="24"/>
                <w:lang w:val="en-GB"/>
              </w:rPr>
              <w:t>6. Crises of orphanhood, loss, and mourning. Intervention and help in crises related to loss.</w:t>
            </w:r>
          </w:p>
          <w:p w14:paraId="3C362A48" w14:textId="77777777" w:rsidR="00CC1AE4" w:rsidRPr="00CC1AE4" w:rsidRDefault="00CC1AE4" w:rsidP="00CC1AE4">
            <w:pPr>
              <w:rPr>
                <w:bCs/>
                <w:sz w:val="24"/>
                <w:szCs w:val="24"/>
                <w:lang w:val="en-GB"/>
              </w:rPr>
            </w:pPr>
            <w:r w:rsidRPr="00CC1AE4">
              <w:rPr>
                <w:bCs/>
                <w:sz w:val="24"/>
                <w:szCs w:val="24"/>
                <w:lang w:val="en-GB"/>
              </w:rPr>
              <w:t>7. Teams and traumatic crises. Crisis intervention in traumatic situations (extremely traumatic): disasters, accidents, crime, genetic diseases.</w:t>
            </w:r>
          </w:p>
          <w:p w14:paraId="0500EA6C" w14:textId="77777777" w:rsidR="00CC1AE4" w:rsidRPr="00CC1AE4" w:rsidRDefault="00CC1AE4" w:rsidP="00CC1AE4">
            <w:pPr>
              <w:rPr>
                <w:bCs/>
                <w:sz w:val="24"/>
                <w:szCs w:val="24"/>
                <w:lang w:val="en-GB"/>
              </w:rPr>
            </w:pPr>
            <w:r w:rsidRPr="00CC1AE4">
              <w:rPr>
                <w:bCs/>
                <w:sz w:val="24"/>
                <w:szCs w:val="24"/>
                <w:lang w:val="en-GB"/>
              </w:rPr>
              <w:t>8. Substance use disorder - addiction crisis.</w:t>
            </w:r>
          </w:p>
          <w:p w14:paraId="0F2DD1AE" w14:textId="77777777" w:rsidR="00CC1AE4" w:rsidRPr="00CC1AE4" w:rsidRDefault="00CC1AE4" w:rsidP="00CC1AE4">
            <w:pPr>
              <w:rPr>
                <w:bCs/>
                <w:sz w:val="24"/>
                <w:szCs w:val="24"/>
                <w:lang w:val="en-GB"/>
              </w:rPr>
            </w:pPr>
            <w:r w:rsidRPr="00CC1AE4">
              <w:rPr>
                <w:bCs/>
                <w:sz w:val="24"/>
                <w:szCs w:val="24"/>
                <w:lang w:val="en-GB"/>
              </w:rPr>
              <w:t>9. Help in crises specific to children and adolescents: separation crisis, adoption, divorce, acculturation stress, educational failure.</w:t>
            </w:r>
          </w:p>
          <w:p w14:paraId="6BD1CCA3" w14:textId="77777777" w:rsidR="00CC1AE4" w:rsidRPr="00CC1AE4" w:rsidRDefault="00CC1AE4" w:rsidP="00CC1AE4">
            <w:pPr>
              <w:rPr>
                <w:bCs/>
                <w:sz w:val="24"/>
                <w:szCs w:val="24"/>
                <w:lang w:val="en-GB"/>
              </w:rPr>
            </w:pPr>
            <w:r w:rsidRPr="00CC1AE4">
              <w:rPr>
                <w:bCs/>
                <w:sz w:val="24"/>
                <w:szCs w:val="24"/>
                <w:lang w:val="en-GB"/>
              </w:rPr>
              <w:t>10. Professional ethics in the process of psychological help.</w:t>
            </w:r>
          </w:p>
          <w:p w14:paraId="3D341A0E" w14:textId="6AA46D8B" w:rsidR="00590E64" w:rsidRPr="00CC1AE4" w:rsidRDefault="00CC1AE4" w:rsidP="00CC1AE4">
            <w:pPr>
              <w:rPr>
                <w:b/>
                <w:sz w:val="24"/>
                <w:szCs w:val="24"/>
                <w:lang w:val="en-GB"/>
              </w:rPr>
            </w:pPr>
            <w:r w:rsidRPr="00CC1AE4">
              <w:rPr>
                <w:bCs/>
                <w:sz w:val="24"/>
                <w:szCs w:val="24"/>
                <w:lang w:val="en-GB"/>
              </w:rPr>
              <w:t>11. How to take care of oneself in the process of helping others.</w:t>
            </w:r>
          </w:p>
        </w:tc>
      </w:tr>
      <w:tr w:rsidR="00D62D5D" w:rsidRPr="00102B7C" w14:paraId="5BE6DD97" w14:textId="77777777" w:rsidTr="00590E64">
        <w:tc>
          <w:tcPr>
            <w:tcW w:w="10008" w:type="dxa"/>
            <w:shd w:val="clear" w:color="auto" w:fill="FFFFFF" w:themeFill="background1"/>
          </w:tcPr>
          <w:p w14:paraId="301A0A2F" w14:textId="77777777" w:rsidR="00D62D5D" w:rsidRDefault="006112E4" w:rsidP="00C275A2">
            <w:pPr>
              <w:rPr>
                <w:b/>
                <w:sz w:val="24"/>
                <w:szCs w:val="24"/>
              </w:rPr>
            </w:pPr>
            <w:r>
              <w:rPr>
                <w:b/>
                <w:sz w:val="24"/>
                <w:szCs w:val="24"/>
              </w:rPr>
              <w:t>Practical Classes</w:t>
            </w:r>
          </w:p>
          <w:p w14:paraId="760FD84E" w14:textId="731D26CD" w:rsidR="00102B7C" w:rsidRPr="00102B7C" w:rsidRDefault="00102B7C" w:rsidP="00102B7C">
            <w:pPr>
              <w:rPr>
                <w:bCs/>
                <w:sz w:val="24"/>
                <w:szCs w:val="24"/>
                <w:lang w:val="en-GB"/>
              </w:rPr>
            </w:pPr>
            <w:r w:rsidRPr="00102B7C">
              <w:rPr>
                <w:bCs/>
                <w:sz w:val="24"/>
                <w:szCs w:val="24"/>
                <w:lang w:val="en-GB"/>
              </w:rPr>
              <w:t>The workshop sessions will focus on issues related to supporting development, helping children and adolescents with emotional disorders, and various forms of assistance provided to adults.</w:t>
            </w:r>
          </w:p>
          <w:p w14:paraId="58EA13C8" w14:textId="77777777" w:rsidR="00102B7C" w:rsidRPr="00102B7C" w:rsidRDefault="00102B7C" w:rsidP="00102B7C">
            <w:pPr>
              <w:rPr>
                <w:b/>
                <w:sz w:val="24"/>
                <w:szCs w:val="24"/>
                <w:lang w:val="en-GB"/>
              </w:rPr>
            </w:pPr>
          </w:p>
          <w:p w14:paraId="24676F41" w14:textId="1A2BDF10" w:rsidR="00102B7C" w:rsidRPr="00102B7C" w:rsidRDefault="00102B7C" w:rsidP="00102B7C">
            <w:pPr>
              <w:pStyle w:val="Akapitzlist"/>
              <w:numPr>
                <w:ilvl w:val="0"/>
                <w:numId w:val="17"/>
              </w:numPr>
              <w:rPr>
                <w:bCs/>
                <w:sz w:val="24"/>
                <w:szCs w:val="24"/>
                <w:lang w:val="en-GB"/>
              </w:rPr>
            </w:pPr>
            <w:r w:rsidRPr="00102B7C">
              <w:rPr>
                <w:bCs/>
                <w:sz w:val="24"/>
                <w:szCs w:val="24"/>
                <w:lang w:val="en-GB"/>
              </w:rPr>
              <w:t>Case analysis - The application of psychological counseling appropriate to the current state of the person requiring help and the reported issue.</w:t>
            </w:r>
          </w:p>
          <w:p w14:paraId="0E9E848F" w14:textId="28EE52AA" w:rsidR="00102B7C" w:rsidRPr="00102B7C" w:rsidRDefault="00102B7C" w:rsidP="00102B7C">
            <w:pPr>
              <w:pStyle w:val="Akapitzlist"/>
              <w:numPr>
                <w:ilvl w:val="0"/>
                <w:numId w:val="17"/>
              </w:numPr>
              <w:rPr>
                <w:bCs/>
                <w:sz w:val="24"/>
                <w:szCs w:val="24"/>
                <w:lang w:val="en-GB"/>
              </w:rPr>
            </w:pPr>
            <w:r w:rsidRPr="00102B7C">
              <w:rPr>
                <w:bCs/>
                <w:sz w:val="24"/>
                <w:szCs w:val="24"/>
                <w:lang w:val="en-GB"/>
              </w:rPr>
              <w:t>The application of psychoeducation in promoting mental health.</w:t>
            </w:r>
          </w:p>
          <w:p w14:paraId="06ABB8C1" w14:textId="4D0E96DE" w:rsidR="00102B7C" w:rsidRPr="00102B7C" w:rsidRDefault="00102B7C" w:rsidP="00102B7C">
            <w:pPr>
              <w:pStyle w:val="Akapitzlist"/>
              <w:numPr>
                <w:ilvl w:val="0"/>
                <w:numId w:val="17"/>
              </w:numPr>
              <w:rPr>
                <w:bCs/>
                <w:sz w:val="24"/>
                <w:szCs w:val="24"/>
                <w:lang w:val="en-GB"/>
              </w:rPr>
            </w:pPr>
            <w:r w:rsidRPr="00102B7C">
              <w:rPr>
                <w:bCs/>
                <w:sz w:val="24"/>
                <w:szCs w:val="24"/>
                <w:lang w:val="en-GB"/>
              </w:rPr>
              <w:t>Psychological diagnosis of indications for crisis intervention.</w:t>
            </w:r>
          </w:p>
          <w:p w14:paraId="5018A10A" w14:textId="04DB7B7D" w:rsidR="00CC1AE4" w:rsidRPr="00102B7C" w:rsidRDefault="00102B7C" w:rsidP="00102B7C">
            <w:pPr>
              <w:pStyle w:val="Akapitzlist"/>
              <w:numPr>
                <w:ilvl w:val="0"/>
                <w:numId w:val="17"/>
              </w:numPr>
              <w:rPr>
                <w:b/>
                <w:sz w:val="24"/>
                <w:szCs w:val="24"/>
                <w:lang w:val="en-GB"/>
              </w:rPr>
            </w:pPr>
            <w:r w:rsidRPr="00102B7C">
              <w:rPr>
                <w:bCs/>
                <w:sz w:val="24"/>
                <w:szCs w:val="24"/>
                <w:lang w:val="en-GB"/>
              </w:rPr>
              <w:t>Procedures in specific situations and types of crisis.</w:t>
            </w:r>
          </w:p>
        </w:tc>
      </w:tr>
      <w:tr w:rsidR="00D62D5D" w:rsidRPr="00726928" w14:paraId="61640289" w14:textId="77777777" w:rsidTr="00590E64">
        <w:tc>
          <w:tcPr>
            <w:tcW w:w="10008" w:type="dxa"/>
            <w:shd w:val="clear" w:color="auto" w:fill="FFFFFF" w:themeFill="background1"/>
          </w:tcPr>
          <w:p w14:paraId="244AB73A" w14:textId="39196224" w:rsidR="00D62D5D" w:rsidRPr="00726928" w:rsidRDefault="00D62D5D" w:rsidP="00C275A2">
            <w:pPr>
              <w:pStyle w:val="Nagwek1"/>
              <w:rPr>
                <w:szCs w:val="24"/>
              </w:rPr>
            </w:pPr>
            <w:r w:rsidRPr="00726928">
              <w:rPr>
                <w:szCs w:val="24"/>
              </w:rPr>
              <w:lastRenderedPageBreak/>
              <w:t>Labo</w:t>
            </w:r>
            <w:r w:rsidR="006112E4">
              <w:rPr>
                <w:szCs w:val="24"/>
              </w:rPr>
              <w:t>ratory</w:t>
            </w:r>
          </w:p>
        </w:tc>
      </w:tr>
      <w:tr w:rsidR="00D62D5D" w:rsidRPr="00726928" w14:paraId="393098BC" w14:textId="77777777" w:rsidTr="00590E64">
        <w:tc>
          <w:tcPr>
            <w:tcW w:w="10008" w:type="dxa"/>
          </w:tcPr>
          <w:p w14:paraId="54C23323" w14:textId="77777777" w:rsidR="00D62D5D" w:rsidRPr="00726928" w:rsidRDefault="00D62D5D" w:rsidP="00C275A2">
            <w:pPr>
              <w:rPr>
                <w:sz w:val="24"/>
                <w:szCs w:val="24"/>
              </w:rPr>
            </w:pPr>
          </w:p>
        </w:tc>
      </w:tr>
      <w:tr w:rsidR="00D62D5D" w:rsidRPr="00726928" w14:paraId="40B80551" w14:textId="77777777" w:rsidTr="00590E64">
        <w:tc>
          <w:tcPr>
            <w:tcW w:w="10008" w:type="dxa"/>
            <w:shd w:val="clear" w:color="auto" w:fill="FFFFFF" w:themeFill="background1"/>
          </w:tcPr>
          <w:p w14:paraId="18604807" w14:textId="2BE9F319" w:rsidR="00D62D5D" w:rsidRPr="00726928" w:rsidRDefault="00D62D5D" w:rsidP="00C275A2">
            <w:pPr>
              <w:pStyle w:val="Nagwek1"/>
              <w:rPr>
                <w:szCs w:val="24"/>
              </w:rPr>
            </w:pPr>
            <w:r w:rsidRPr="00726928">
              <w:rPr>
                <w:szCs w:val="24"/>
              </w:rPr>
              <w:t>Proje</w:t>
            </w:r>
            <w:r w:rsidR="00590E64">
              <w:rPr>
                <w:szCs w:val="24"/>
              </w:rPr>
              <w:t>ct</w:t>
            </w:r>
          </w:p>
        </w:tc>
      </w:tr>
      <w:tr w:rsidR="00D62D5D" w:rsidRPr="00726928" w14:paraId="0ECC250D" w14:textId="77777777" w:rsidTr="00590E64">
        <w:tc>
          <w:tcPr>
            <w:tcW w:w="10008" w:type="dxa"/>
          </w:tcPr>
          <w:p w14:paraId="6EB0C6EB" w14:textId="77777777" w:rsidR="00D62D5D" w:rsidRPr="00726928" w:rsidRDefault="00D62D5D" w:rsidP="00C275A2">
            <w:pPr>
              <w:rPr>
                <w:sz w:val="24"/>
                <w:szCs w:val="24"/>
              </w:rPr>
            </w:pPr>
          </w:p>
        </w:tc>
      </w:tr>
      <w:tr w:rsidR="00D62D5D" w:rsidRPr="00726928" w14:paraId="0F9BAF0F" w14:textId="77777777" w:rsidTr="00590E64">
        <w:tc>
          <w:tcPr>
            <w:tcW w:w="10008" w:type="dxa"/>
            <w:shd w:val="clear" w:color="auto" w:fill="D9D9D9"/>
          </w:tcPr>
          <w:p w14:paraId="48B62AFB" w14:textId="0E7AA905" w:rsidR="00D62D5D" w:rsidRPr="00726928" w:rsidRDefault="00D62D5D" w:rsidP="00C275A2">
            <w:pPr>
              <w:rPr>
                <w:b/>
                <w:sz w:val="24"/>
                <w:szCs w:val="24"/>
              </w:rPr>
            </w:pPr>
            <w:r w:rsidRPr="00726928">
              <w:rPr>
                <w:b/>
                <w:sz w:val="24"/>
                <w:szCs w:val="24"/>
              </w:rPr>
              <w:t>Seminar</w:t>
            </w:r>
          </w:p>
        </w:tc>
      </w:tr>
      <w:tr w:rsidR="00D62D5D" w:rsidRPr="00726928" w14:paraId="6D973D20" w14:textId="77777777" w:rsidTr="00590E64">
        <w:tc>
          <w:tcPr>
            <w:tcW w:w="10008" w:type="dxa"/>
          </w:tcPr>
          <w:p w14:paraId="62979E0D" w14:textId="77777777" w:rsidR="00D62D5D" w:rsidRPr="00726928" w:rsidRDefault="00D62D5D" w:rsidP="00C275A2">
            <w:pPr>
              <w:rPr>
                <w:b/>
                <w:sz w:val="24"/>
                <w:szCs w:val="24"/>
              </w:rPr>
            </w:pPr>
          </w:p>
        </w:tc>
      </w:tr>
      <w:tr w:rsidR="00D62D5D" w:rsidRPr="00726928" w14:paraId="4817E298" w14:textId="77777777" w:rsidTr="00590E64">
        <w:tc>
          <w:tcPr>
            <w:tcW w:w="10008" w:type="dxa"/>
            <w:shd w:val="clear" w:color="auto" w:fill="D9D9D9"/>
          </w:tcPr>
          <w:p w14:paraId="5E10DDBF" w14:textId="36C4AD6E" w:rsidR="00D62D5D" w:rsidRPr="00726928" w:rsidRDefault="00590E64" w:rsidP="00C275A2">
            <w:pPr>
              <w:rPr>
                <w:b/>
                <w:sz w:val="24"/>
                <w:szCs w:val="24"/>
              </w:rPr>
            </w:pPr>
            <w:r>
              <w:rPr>
                <w:b/>
                <w:sz w:val="24"/>
                <w:szCs w:val="24"/>
              </w:rPr>
              <w:t>Others</w:t>
            </w:r>
          </w:p>
        </w:tc>
      </w:tr>
      <w:tr w:rsidR="00D62D5D" w:rsidRPr="00726928" w14:paraId="1CF98F2F" w14:textId="77777777" w:rsidTr="00590E64">
        <w:tc>
          <w:tcPr>
            <w:tcW w:w="10008" w:type="dxa"/>
          </w:tcPr>
          <w:p w14:paraId="575CC4DF" w14:textId="77777777" w:rsidR="00D62D5D" w:rsidRPr="00726928" w:rsidRDefault="00D62D5D" w:rsidP="00C275A2">
            <w:pPr>
              <w:rPr>
                <w:sz w:val="24"/>
                <w:szCs w:val="24"/>
              </w:rPr>
            </w:pPr>
          </w:p>
        </w:tc>
      </w:tr>
    </w:tbl>
    <w:p w14:paraId="2CF6AE54" w14:textId="77777777" w:rsidR="00D62D5D" w:rsidRPr="00742916" w:rsidRDefault="00D62D5D" w:rsidP="00D62D5D">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348"/>
      </w:tblGrid>
      <w:tr w:rsidR="00D62D5D" w:rsidRPr="00726928" w14:paraId="2A46D105" w14:textId="77777777" w:rsidTr="00B235B8">
        <w:trPr>
          <w:trHeight w:val="681"/>
        </w:trPr>
        <w:tc>
          <w:tcPr>
            <w:tcW w:w="2660" w:type="dxa"/>
            <w:tcBorders>
              <w:top w:val="single" w:sz="12" w:space="0" w:color="auto"/>
            </w:tcBorders>
            <w:vAlign w:val="center"/>
          </w:tcPr>
          <w:p w14:paraId="0E8AA575" w14:textId="3A94413A" w:rsidR="00D62D5D" w:rsidRPr="00726928" w:rsidRDefault="006112E4" w:rsidP="00C275A2">
            <w:pPr>
              <w:spacing w:before="120" w:after="120"/>
              <w:rPr>
                <w:sz w:val="24"/>
                <w:szCs w:val="24"/>
              </w:rPr>
            </w:pPr>
            <w:r>
              <w:rPr>
                <w:sz w:val="24"/>
                <w:szCs w:val="24"/>
              </w:rPr>
              <w:t>Basic literature</w:t>
            </w:r>
            <w:r w:rsidR="001D62A7">
              <w:rPr>
                <w:sz w:val="24"/>
                <w:szCs w:val="24"/>
              </w:rPr>
              <w:t>*</w:t>
            </w:r>
          </w:p>
        </w:tc>
        <w:tc>
          <w:tcPr>
            <w:tcW w:w="7348" w:type="dxa"/>
            <w:tcBorders>
              <w:top w:val="single" w:sz="12" w:space="0" w:color="auto"/>
              <w:bottom w:val="single" w:sz="4" w:space="0" w:color="auto"/>
            </w:tcBorders>
          </w:tcPr>
          <w:p w14:paraId="2BBC4FB6" w14:textId="77777777" w:rsidR="00102B7C" w:rsidRPr="00102B7C" w:rsidRDefault="00102B7C" w:rsidP="00102B7C">
            <w:pPr>
              <w:numPr>
                <w:ilvl w:val="0"/>
                <w:numId w:val="13"/>
              </w:numPr>
              <w:suppressAutoHyphens/>
              <w:jc w:val="both"/>
              <w:rPr>
                <w:sz w:val="24"/>
                <w:szCs w:val="24"/>
                <w:lang w:eastAsia="ar-SA"/>
              </w:rPr>
            </w:pPr>
            <w:r w:rsidRPr="00102B7C">
              <w:rPr>
                <w:sz w:val="24"/>
                <w:szCs w:val="24"/>
                <w:lang w:eastAsia="ar-SA"/>
              </w:rPr>
              <w:t>Colin F., Horton I. (2013). Psychoterapia i poradnictwo. T. I, II. Gdańsk: GWP.</w:t>
            </w:r>
          </w:p>
          <w:p w14:paraId="571A62A2" w14:textId="724AC8C3" w:rsidR="00C11965" w:rsidRPr="00726928" w:rsidRDefault="00102B7C" w:rsidP="00102B7C">
            <w:pPr>
              <w:numPr>
                <w:ilvl w:val="0"/>
                <w:numId w:val="13"/>
              </w:numPr>
              <w:suppressAutoHyphens/>
              <w:rPr>
                <w:sz w:val="24"/>
                <w:szCs w:val="24"/>
              </w:rPr>
            </w:pPr>
            <w:r w:rsidRPr="00102B7C">
              <w:rPr>
                <w:sz w:val="24"/>
                <w:szCs w:val="24"/>
                <w:lang w:eastAsia="ar-SA"/>
              </w:rPr>
              <w:t>Okun B.F. (2002). Skuteczna pomoc psychologiczna. Warszawa, Instytut Psychologii Zdrowia, Polskie Towarzystwo Psychologiczne.</w:t>
            </w:r>
          </w:p>
        </w:tc>
      </w:tr>
      <w:tr w:rsidR="00D62D5D" w:rsidRPr="00726928" w14:paraId="6E21858E" w14:textId="77777777" w:rsidTr="00C275A2">
        <w:tc>
          <w:tcPr>
            <w:tcW w:w="2660" w:type="dxa"/>
          </w:tcPr>
          <w:p w14:paraId="79CD836E" w14:textId="650E3BEF" w:rsidR="00D62D5D" w:rsidRPr="00726928" w:rsidRDefault="001B0FB7" w:rsidP="00C275A2">
            <w:pPr>
              <w:spacing w:before="120" w:after="120"/>
              <w:rPr>
                <w:sz w:val="24"/>
                <w:szCs w:val="24"/>
              </w:rPr>
            </w:pPr>
            <w:r>
              <w:rPr>
                <w:sz w:val="24"/>
                <w:szCs w:val="24"/>
              </w:rPr>
              <w:t>Supplementary literature</w:t>
            </w:r>
            <w:r w:rsidR="001D62A7">
              <w:rPr>
                <w:sz w:val="24"/>
                <w:szCs w:val="24"/>
              </w:rPr>
              <w:t>*</w:t>
            </w:r>
            <w:r w:rsidR="00D62D5D" w:rsidRPr="00726928">
              <w:rPr>
                <w:sz w:val="24"/>
                <w:szCs w:val="24"/>
              </w:rPr>
              <w:t xml:space="preserve"> </w:t>
            </w:r>
          </w:p>
        </w:tc>
        <w:tc>
          <w:tcPr>
            <w:tcW w:w="7348" w:type="dxa"/>
          </w:tcPr>
          <w:p w14:paraId="141E56C9" w14:textId="77777777" w:rsidR="00102B7C" w:rsidRPr="00102B7C" w:rsidRDefault="00102B7C" w:rsidP="00102B7C">
            <w:pPr>
              <w:numPr>
                <w:ilvl w:val="0"/>
                <w:numId w:val="14"/>
              </w:numPr>
              <w:rPr>
                <w:sz w:val="24"/>
                <w:szCs w:val="24"/>
              </w:rPr>
            </w:pPr>
            <w:r w:rsidRPr="00102B7C">
              <w:rPr>
                <w:sz w:val="24"/>
                <w:szCs w:val="24"/>
              </w:rPr>
              <w:t>Fengler J. (2001). Pomaganie męczy. Wypalenie w pracy zawodowej. Gdańsk: GWP.</w:t>
            </w:r>
          </w:p>
          <w:p w14:paraId="5C381243" w14:textId="6AF41211" w:rsidR="00D95E63" w:rsidRPr="00726928" w:rsidRDefault="00102B7C" w:rsidP="00102B7C">
            <w:pPr>
              <w:numPr>
                <w:ilvl w:val="0"/>
                <w:numId w:val="14"/>
              </w:numPr>
              <w:suppressAutoHyphens/>
              <w:jc w:val="both"/>
              <w:rPr>
                <w:sz w:val="24"/>
                <w:szCs w:val="24"/>
                <w:lang w:eastAsia="ar-SA"/>
              </w:rPr>
            </w:pPr>
            <w:r w:rsidRPr="00102B7C">
              <w:rPr>
                <w:sz w:val="24"/>
                <w:szCs w:val="24"/>
              </w:rPr>
              <w:t>Stewart J. (2003). Mosty zamiast murów. Warszawa, PWN.</w:t>
            </w:r>
          </w:p>
        </w:tc>
      </w:tr>
      <w:tr w:rsidR="00D62D5D" w:rsidRPr="00102B7C" w14:paraId="17D9D181" w14:textId="77777777" w:rsidTr="00C275A2">
        <w:tc>
          <w:tcPr>
            <w:tcW w:w="2660" w:type="dxa"/>
          </w:tcPr>
          <w:p w14:paraId="170D8409" w14:textId="7B6769A9" w:rsidR="00D62D5D" w:rsidRPr="00726928" w:rsidRDefault="001B0FB7" w:rsidP="00C275A2">
            <w:pPr>
              <w:spacing w:before="120" w:after="120"/>
              <w:rPr>
                <w:sz w:val="24"/>
                <w:szCs w:val="24"/>
              </w:rPr>
            </w:pPr>
            <w:r>
              <w:rPr>
                <w:sz w:val="24"/>
                <w:szCs w:val="24"/>
              </w:rPr>
              <w:t>Teaching methods</w:t>
            </w:r>
          </w:p>
        </w:tc>
        <w:tc>
          <w:tcPr>
            <w:tcW w:w="7348" w:type="dxa"/>
          </w:tcPr>
          <w:p w14:paraId="703D1BE8" w14:textId="77777777" w:rsidR="00102B7C" w:rsidRPr="00102B7C" w:rsidRDefault="00102B7C" w:rsidP="00102B7C">
            <w:pPr>
              <w:rPr>
                <w:bCs/>
                <w:sz w:val="24"/>
                <w:szCs w:val="24"/>
              </w:rPr>
            </w:pPr>
            <w:r w:rsidRPr="00102B7C">
              <w:rPr>
                <w:bCs/>
                <w:sz w:val="24"/>
                <w:szCs w:val="24"/>
              </w:rPr>
              <w:t>Lecture with multimedia presentation</w:t>
            </w:r>
          </w:p>
          <w:p w14:paraId="7C8F1306" w14:textId="73CB75C1" w:rsidR="00D62D5D" w:rsidRPr="00102B7C" w:rsidRDefault="00102B7C" w:rsidP="00102B7C">
            <w:pPr>
              <w:rPr>
                <w:bCs/>
                <w:sz w:val="24"/>
                <w:szCs w:val="24"/>
                <w:lang w:val="en-GB"/>
              </w:rPr>
            </w:pPr>
            <w:r w:rsidRPr="00102B7C">
              <w:rPr>
                <w:bCs/>
                <w:sz w:val="24"/>
                <w:szCs w:val="24"/>
                <w:lang w:val="en-GB"/>
              </w:rPr>
              <w:t xml:space="preserve">Activating methods, workshop elements, training videos, case studies, simulation games. </w:t>
            </w:r>
          </w:p>
        </w:tc>
      </w:tr>
      <w:tr w:rsidR="007F6E52" w:rsidRPr="00CC1AE4" w14:paraId="679ADD72" w14:textId="77777777" w:rsidTr="00C275A2">
        <w:tc>
          <w:tcPr>
            <w:tcW w:w="2660" w:type="dxa"/>
          </w:tcPr>
          <w:p w14:paraId="1A471350" w14:textId="5773AF26" w:rsidR="007F6E52" w:rsidRPr="00726928" w:rsidRDefault="001B0FB7" w:rsidP="00C275A2">
            <w:pPr>
              <w:spacing w:before="120" w:after="120"/>
              <w:rPr>
                <w:sz w:val="24"/>
                <w:szCs w:val="24"/>
              </w:rPr>
            </w:pPr>
            <w:r>
              <w:rPr>
                <w:sz w:val="24"/>
                <w:szCs w:val="24"/>
              </w:rPr>
              <w:t>Distance learning methods</w:t>
            </w:r>
          </w:p>
        </w:tc>
        <w:tc>
          <w:tcPr>
            <w:tcW w:w="7348" w:type="dxa"/>
          </w:tcPr>
          <w:p w14:paraId="221E369C" w14:textId="5F7169B8" w:rsidR="001B0FB7" w:rsidRPr="000338D9" w:rsidRDefault="001B0FB7" w:rsidP="001B0FB7">
            <w:pPr>
              <w:rPr>
                <w:bCs/>
                <w:sz w:val="24"/>
                <w:szCs w:val="24"/>
                <w:lang w:val="en-GB"/>
              </w:rPr>
            </w:pPr>
            <w:r w:rsidRPr="000338D9">
              <w:rPr>
                <w:bCs/>
                <w:sz w:val="24"/>
                <w:szCs w:val="24"/>
                <w:lang w:val="en-GB"/>
              </w:rPr>
              <w:t>E-learning materials and interactive modules</w:t>
            </w:r>
          </w:p>
          <w:p w14:paraId="7C21B91D" w14:textId="06860658" w:rsidR="001B0FB7" w:rsidRPr="000338D9" w:rsidRDefault="001B0FB7" w:rsidP="001B0FB7">
            <w:pPr>
              <w:rPr>
                <w:bCs/>
                <w:sz w:val="24"/>
                <w:szCs w:val="24"/>
                <w:lang w:val="en-GB"/>
              </w:rPr>
            </w:pPr>
            <w:r w:rsidRPr="000338D9">
              <w:rPr>
                <w:bCs/>
                <w:sz w:val="24"/>
                <w:szCs w:val="24"/>
                <w:lang w:val="en-GB"/>
              </w:rPr>
              <w:t>Online lectures and discussions</w:t>
            </w:r>
          </w:p>
          <w:p w14:paraId="34C78173" w14:textId="20E91A11" w:rsidR="001B0FB7" w:rsidRPr="000338D9" w:rsidRDefault="001B0FB7" w:rsidP="001B0FB7">
            <w:pPr>
              <w:rPr>
                <w:bCs/>
                <w:sz w:val="24"/>
                <w:szCs w:val="24"/>
                <w:lang w:val="en-GB"/>
              </w:rPr>
            </w:pPr>
            <w:r w:rsidRPr="000338D9">
              <w:rPr>
                <w:bCs/>
                <w:sz w:val="24"/>
                <w:szCs w:val="24"/>
                <w:lang w:val="en-GB"/>
              </w:rPr>
              <w:t>Digital collaboration tools (e.g., forums, shared docs)</w:t>
            </w:r>
          </w:p>
          <w:p w14:paraId="64BDF29D" w14:textId="4154E065" w:rsidR="001B0FB7" w:rsidRPr="000338D9" w:rsidRDefault="001B0FB7" w:rsidP="001B0FB7">
            <w:pPr>
              <w:rPr>
                <w:bCs/>
                <w:sz w:val="24"/>
                <w:szCs w:val="24"/>
                <w:lang w:val="en-GB"/>
              </w:rPr>
            </w:pPr>
            <w:r w:rsidRPr="000338D9">
              <w:rPr>
                <w:bCs/>
                <w:sz w:val="24"/>
                <w:szCs w:val="24"/>
                <w:lang w:val="en-GB"/>
              </w:rPr>
              <w:t>Online tests and assignments</w:t>
            </w:r>
          </w:p>
          <w:p w14:paraId="66116911" w14:textId="3BEAC819" w:rsidR="001B0FB7" w:rsidRPr="000338D9" w:rsidRDefault="001B0FB7" w:rsidP="001B0FB7">
            <w:pPr>
              <w:rPr>
                <w:bCs/>
                <w:sz w:val="24"/>
                <w:szCs w:val="24"/>
                <w:lang w:val="en-GB"/>
              </w:rPr>
            </w:pPr>
          </w:p>
          <w:p w14:paraId="33BCA88C" w14:textId="0C131CB3" w:rsidR="007F6E52" w:rsidRPr="000338D9" w:rsidRDefault="007F6E52" w:rsidP="00217BEC">
            <w:pPr>
              <w:rPr>
                <w:bCs/>
                <w:sz w:val="24"/>
                <w:szCs w:val="24"/>
                <w:lang w:val="en-GB"/>
              </w:rPr>
            </w:pPr>
          </w:p>
        </w:tc>
      </w:tr>
    </w:tbl>
    <w:p w14:paraId="7487BA13" w14:textId="2D5D35BF" w:rsidR="00417077" w:rsidRPr="000338D9" w:rsidRDefault="001D62A7" w:rsidP="00417077">
      <w:pPr>
        <w:rPr>
          <w:i/>
          <w:iCs/>
          <w:sz w:val="24"/>
          <w:szCs w:val="24"/>
          <w:lang w:val="en-GB"/>
        </w:rPr>
      </w:pPr>
      <w:bookmarkStart w:id="2" w:name="_Hlk142328812"/>
      <w:r w:rsidRPr="000338D9">
        <w:rPr>
          <w:sz w:val="24"/>
          <w:szCs w:val="24"/>
          <w:lang w:val="en-GB"/>
        </w:rPr>
        <w:t xml:space="preserve">* </w:t>
      </w:r>
      <w:bookmarkStart w:id="3" w:name="_Hlk197279032"/>
      <w:bookmarkEnd w:id="2"/>
      <w:r w:rsidR="00417077" w:rsidRPr="000338D9">
        <w:rPr>
          <w:i/>
          <w:iCs/>
          <w:sz w:val="24"/>
          <w:szCs w:val="24"/>
          <w:lang w:val="en-GB"/>
        </w:rPr>
        <w:t xml:space="preserve">The literature may be </w:t>
      </w:r>
      <w:r w:rsidR="00417077" w:rsidRPr="00417077">
        <w:rPr>
          <w:i/>
          <w:iCs/>
          <w:sz w:val="24"/>
          <w:szCs w:val="24"/>
          <w:lang w:val="en"/>
        </w:rPr>
        <w:t>changed after approval of the Director of the Institute</w:t>
      </w:r>
      <w:bookmarkEnd w:id="3"/>
    </w:p>
    <w:p w14:paraId="3B2E4F68" w14:textId="15FA6ACF" w:rsidR="00D62D5D" w:rsidRPr="000338D9" w:rsidRDefault="00D62D5D" w:rsidP="00D62D5D">
      <w:pPr>
        <w:rPr>
          <w:sz w:val="22"/>
          <w:szCs w:val="22"/>
          <w:lang w:val="en-GB"/>
        </w:rPr>
      </w:pP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263"/>
        <w:gridCol w:w="2085"/>
      </w:tblGrid>
      <w:tr w:rsidR="00D62D5D" w:rsidRPr="00726928" w14:paraId="4A7C1786" w14:textId="77777777" w:rsidTr="00A0226B">
        <w:tc>
          <w:tcPr>
            <w:tcW w:w="7923" w:type="dxa"/>
            <w:gridSpan w:val="2"/>
            <w:tcBorders>
              <w:top w:val="single" w:sz="4" w:space="0" w:color="auto"/>
              <w:bottom w:val="single" w:sz="2" w:space="0" w:color="auto"/>
            </w:tcBorders>
            <w:vAlign w:val="center"/>
          </w:tcPr>
          <w:p w14:paraId="7AA91F52" w14:textId="5ACDFF45" w:rsidR="00D62D5D" w:rsidRPr="00726928" w:rsidRDefault="001B0FB7" w:rsidP="00C275A2">
            <w:pPr>
              <w:jc w:val="center"/>
              <w:rPr>
                <w:sz w:val="24"/>
                <w:szCs w:val="24"/>
              </w:rPr>
            </w:pPr>
            <w:r>
              <w:rPr>
                <w:sz w:val="24"/>
                <w:szCs w:val="24"/>
              </w:rPr>
              <w:t>Verification method</w:t>
            </w:r>
          </w:p>
        </w:tc>
        <w:tc>
          <w:tcPr>
            <w:tcW w:w="2085" w:type="dxa"/>
            <w:tcBorders>
              <w:top w:val="single" w:sz="4" w:space="0" w:color="auto"/>
              <w:bottom w:val="single" w:sz="2" w:space="0" w:color="auto"/>
            </w:tcBorders>
            <w:vAlign w:val="center"/>
          </w:tcPr>
          <w:p w14:paraId="7EB6EBAC" w14:textId="28F85B29" w:rsidR="00D62D5D" w:rsidRPr="00726928" w:rsidRDefault="001B0FB7" w:rsidP="00F74C63">
            <w:pPr>
              <w:rPr>
                <w:sz w:val="24"/>
                <w:szCs w:val="24"/>
              </w:rPr>
            </w:pPr>
            <w:r>
              <w:rPr>
                <w:sz w:val="24"/>
                <w:szCs w:val="24"/>
              </w:rPr>
              <w:t>Related learning outcomes</w:t>
            </w:r>
          </w:p>
        </w:tc>
      </w:tr>
      <w:tr w:rsidR="00D62D5D" w:rsidRPr="00726928" w14:paraId="05511580" w14:textId="77777777" w:rsidTr="00A0226B">
        <w:tc>
          <w:tcPr>
            <w:tcW w:w="7923" w:type="dxa"/>
            <w:gridSpan w:val="2"/>
            <w:tcBorders>
              <w:top w:val="single" w:sz="4" w:space="0" w:color="auto"/>
              <w:bottom w:val="single" w:sz="2" w:space="0" w:color="auto"/>
            </w:tcBorders>
          </w:tcPr>
          <w:p w14:paraId="159F5B34" w14:textId="34FBA2A9" w:rsidR="00D62D5D" w:rsidRPr="000338D9" w:rsidRDefault="001B0FB7" w:rsidP="00A0226B">
            <w:pPr>
              <w:rPr>
                <w:sz w:val="24"/>
                <w:szCs w:val="24"/>
                <w:lang w:val="en-GB"/>
              </w:rPr>
            </w:pPr>
            <w:r w:rsidRPr="000338D9">
              <w:rPr>
                <w:sz w:val="24"/>
                <w:szCs w:val="24"/>
                <w:lang w:val="en-GB"/>
              </w:rPr>
              <w:t>Active participation, contributions during classes</w:t>
            </w:r>
          </w:p>
        </w:tc>
        <w:tc>
          <w:tcPr>
            <w:tcW w:w="2085" w:type="dxa"/>
            <w:tcBorders>
              <w:top w:val="single" w:sz="4" w:space="0" w:color="auto"/>
              <w:bottom w:val="single" w:sz="2" w:space="0" w:color="auto"/>
            </w:tcBorders>
          </w:tcPr>
          <w:p w14:paraId="1D7AA678" w14:textId="7D3B488E" w:rsidR="00D62D5D" w:rsidRPr="00726928" w:rsidRDefault="00A0226B" w:rsidP="00C275A2">
            <w:pPr>
              <w:rPr>
                <w:sz w:val="24"/>
                <w:szCs w:val="24"/>
              </w:rPr>
            </w:pPr>
            <w:r w:rsidRPr="00726928">
              <w:rPr>
                <w:sz w:val="24"/>
                <w:szCs w:val="24"/>
              </w:rPr>
              <w:t>01,</w:t>
            </w:r>
            <w:r w:rsidR="00102B7C">
              <w:rPr>
                <w:sz w:val="24"/>
                <w:szCs w:val="24"/>
              </w:rPr>
              <w:t xml:space="preserve"> </w:t>
            </w:r>
            <w:r w:rsidRPr="00726928">
              <w:rPr>
                <w:sz w:val="24"/>
                <w:szCs w:val="24"/>
              </w:rPr>
              <w:t>02</w:t>
            </w:r>
          </w:p>
        </w:tc>
      </w:tr>
      <w:tr w:rsidR="00D62D5D" w:rsidRPr="00726928" w14:paraId="577C5F0D" w14:textId="77777777" w:rsidTr="00A0226B">
        <w:tc>
          <w:tcPr>
            <w:tcW w:w="7923" w:type="dxa"/>
            <w:gridSpan w:val="2"/>
          </w:tcPr>
          <w:p w14:paraId="12B2830E" w14:textId="1AEA98FB" w:rsidR="00D62D5D" w:rsidRPr="000338D9" w:rsidRDefault="001B0FB7" w:rsidP="00C275A2">
            <w:pPr>
              <w:rPr>
                <w:sz w:val="24"/>
                <w:szCs w:val="24"/>
                <w:lang w:val="en-GB"/>
              </w:rPr>
            </w:pPr>
            <w:r w:rsidRPr="000338D9">
              <w:rPr>
                <w:sz w:val="24"/>
                <w:szCs w:val="24"/>
                <w:lang w:val="en-GB"/>
              </w:rPr>
              <w:t xml:space="preserve">Analysis of a problem situation and </w:t>
            </w:r>
            <w:r w:rsidR="00102B7C">
              <w:rPr>
                <w:sz w:val="24"/>
                <w:szCs w:val="24"/>
                <w:lang w:val="en-GB"/>
              </w:rPr>
              <w:t>analysis of case studies</w:t>
            </w:r>
          </w:p>
        </w:tc>
        <w:tc>
          <w:tcPr>
            <w:tcW w:w="2085" w:type="dxa"/>
          </w:tcPr>
          <w:p w14:paraId="655A625C" w14:textId="6360376D" w:rsidR="00D62D5D" w:rsidRPr="00726928" w:rsidRDefault="00A0226B" w:rsidP="00C275A2">
            <w:pPr>
              <w:rPr>
                <w:sz w:val="24"/>
                <w:szCs w:val="24"/>
              </w:rPr>
            </w:pPr>
            <w:r w:rsidRPr="00726928">
              <w:rPr>
                <w:sz w:val="24"/>
                <w:szCs w:val="24"/>
              </w:rPr>
              <w:t>0</w:t>
            </w:r>
            <w:r w:rsidR="00102B7C">
              <w:rPr>
                <w:sz w:val="24"/>
                <w:szCs w:val="24"/>
              </w:rPr>
              <w:t>1, 03</w:t>
            </w:r>
          </w:p>
        </w:tc>
      </w:tr>
      <w:tr w:rsidR="00D62D5D" w:rsidRPr="00726928" w14:paraId="0D21115C" w14:textId="77777777" w:rsidTr="00A0226B">
        <w:tc>
          <w:tcPr>
            <w:tcW w:w="7923" w:type="dxa"/>
            <w:gridSpan w:val="2"/>
          </w:tcPr>
          <w:p w14:paraId="59576AAF" w14:textId="3249214D" w:rsidR="00D62D5D" w:rsidRPr="000338D9" w:rsidRDefault="00102B7C" w:rsidP="00C275A2">
            <w:pPr>
              <w:rPr>
                <w:sz w:val="24"/>
                <w:szCs w:val="24"/>
                <w:lang w:val="en-GB"/>
              </w:rPr>
            </w:pPr>
            <w:r w:rsidRPr="00102B7C">
              <w:rPr>
                <w:sz w:val="24"/>
                <w:szCs w:val="24"/>
                <w:lang w:val="en-GB"/>
              </w:rPr>
              <w:t>Development and presentation of a selected case.</w:t>
            </w:r>
          </w:p>
        </w:tc>
        <w:tc>
          <w:tcPr>
            <w:tcW w:w="2085" w:type="dxa"/>
          </w:tcPr>
          <w:p w14:paraId="09A4AA2C" w14:textId="39018F15" w:rsidR="00D62D5D" w:rsidRPr="00726928" w:rsidRDefault="00A0226B" w:rsidP="00C275A2">
            <w:pPr>
              <w:rPr>
                <w:sz w:val="24"/>
                <w:szCs w:val="24"/>
              </w:rPr>
            </w:pPr>
            <w:r w:rsidRPr="00726928">
              <w:rPr>
                <w:sz w:val="24"/>
                <w:szCs w:val="24"/>
              </w:rPr>
              <w:t>02,</w:t>
            </w:r>
            <w:r w:rsidR="00102B7C">
              <w:rPr>
                <w:sz w:val="24"/>
                <w:szCs w:val="24"/>
              </w:rPr>
              <w:t xml:space="preserve"> </w:t>
            </w:r>
            <w:r w:rsidRPr="00726928">
              <w:rPr>
                <w:sz w:val="24"/>
                <w:szCs w:val="24"/>
              </w:rPr>
              <w:t>03</w:t>
            </w:r>
          </w:p>
        </w:tc>
      </w:tr>
      <w:tr w:rsidR="00D62D5D" w:rsidRPr="00CC1AE4" w14:paraId="3618F973" w14:textId="77777777" w:rsidTr="00C275A2">
        <w:tc>
          <w:tcPr>
            <w:tcW w:w="2660" w:type="dxa"/>
            <w:tcBorders>
              <w:bottom w:val="single" w:sz="12" w:space="0" w:color="auto"/>
            </w:tcBorders>
          </w:tcPr>
          <w:p w14:paraId="48A3B2D0" w14:textId="700F3EEF" w:rsidR="00D62D5D" w:rsidRPr="00726928" w:rsidRDefault="001B0FB7" w:rsidP="00C275A2">
            <w:pPr>
              <w:rPr>
                <w:sz w:val="24"/>
                <w:szCs w:val="24"/>
              </w:rPr>
            </w:pPr>
            <w:r>
              <w:rPr>
                <w:sz w:val="24"/>
                <w:szCs w:val="24"/>
              </w:rPr>
              <w:t>Assesment methods and conditions</w:t>
            </w:r>
          </w:p>
        </w:tc>
        <w:tc>
          <w:tcPr>
            <w:tcW w:w="7348" w:type="dxa"/>
            <w:gridSpan w:val="2"/>
            <w:tcBorders>
              <w:bottom w:val="single" w:sz="12" w:space="0" w:color="auto"/>
            </w:tcBorders>
          </w:tcPr>
          <w:p w14:paraId="325D310B" w14:textId="12B2D500" w:rsidR="001B0FB7" w:rsidRPr="000338D9" w:rsidRDefault="001B0FB7" w:rsidP="001B0FB7">
            <w:pPr>
              <w:rPr>
                <w:sz w:val="24"/>
                <w:szCs w:val="24"/>
                <w:lang w:val="en-GB"/>
              </w:rPr>
            </w:pPr>
            <w:r w:rsidRPr="001B0FB7">
              <w:rPr>
                <w:sz w:val="24"/>
                <w:szCs w:val="24"/>
              </w:rPr>
              <w:t></w:t>
            </w:r>
            <w:r w:rsidRPr="000338D9">
              <w:rPr>
                <w:sz w:val="24"/>
                <w:szCs w:val="24"/>
                <w:lang w:val="en-GB"/>
              </w:rPr>
              <w:t xml:space="preserve">  Final Assessment:Written examination</w:t>
            </w:r>
          </w:p>
          <w:p w14:paraId="4B0FBED6" w14:textId="71EDE8DA" w:rsidR="00217BEC" w:rsidRPr="000338D9" w:rsidRDefault="001B0FB7" w:rsidP="00102B7C">
            <w:pPr>
              <w:rPr>
                <w:sz w:val="24"/>
                <w:szCs w:val="24"/>
                <w:lang w:val="en-GB"/>
              </w:rPr>
            </w:pPr>
            <w:r w:rsidRPr="001B0FB7">
              <w:rPr>
                <w:sz w:val="24"/>
                <w:szCs w:val="24"/>
              </w:rPr>
              <w:t></w:t>
            </w:r>
            <w:r w:rsidRPr="000338D9">
              <w:rPr>
                <w:sz w:val="24"/>
                <w:szCs w:val="24"/>
                <w:lang w:val="en-GB"/>
              </w:rPr>
              <w:t xml:space="preserve">  Coursework Assessment:</w:t>
            </w:r>
            <w:r w:rsidR="00102B7C">
              <w:rPr>
                <w:sz w:val="24"/>
                <w:szCs w:val="24"/>
                <w:lang w:val="en-GB"/>
              </w:rPr>
              <w:t xml:space="preserve"> </w:t>
            </w:r>
            <w:r w:rsidR="00102B7C" w:rsidRPr="00102B7C">
              <w:rPr>
                <w:sz w:val="24"/>
                <w:szCs w:val="24"/>
                <w:lang w:val="en-GB"/>
              </w:rPr>
              <w:t>activity during workshops</w:t>
            </w:r>
          </w:p>
        </w:tc>
      </w:tr>
    </w:tbl>
    <w:p w14:paraId="77268538" w14:textId="77777777" w:rsidR="00D62D5D" w:rsidRPr="000338D9" w:rsidRDefault="00D62D5D" w:rsidP="00D62D5D">
      <w:pPr>
        <w:rPr>
          <w:sz w:val="22"/>
          <w:szCs w:val="22"/>
          <w:lang w:val="en-GB"/>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68"/>
        <w:gridCol w:w="1077"/>
        <w:gridCol w:w="1985"/>
        <w:gridCol w:w="1701"/>
      </w:tblGrid>
      <w:tr w:rsidR="00D62D5D" w:rsidRPr="00742916" w14:paraId="5AA14CE7" w14:textId="77777777" w:rsidTr="000E6065">
        <w:tc>
          <w:tcPr>
            <w:tcW w:w="10031" w:type="dxa"/>
            <w:gridSpan w:val="4"/>
            <w:tcBorders>
              <w:top w:val="single" w:sz="12" w:space="0" w:color="auto"/>
              <w:bottom w:val="single" w:sz="4" w:space="0" w:color="auto"/>
            </w:tcBorders>
          </w:tcPr>
          <w:p w14:paraId="1BD1AA62" w14:textId="77777777" w:rsidR="00D62D5D" w:rsidRPr="000338D9" w:rsidRDefault="00D62D5D" w:rsidP="00C275A2">
            <w:pPr>
              <w:jc w:val="center"/>
              <w:rPr>
                <w:b/>
                <w:lang w:val="en-GB"/>
              </w:rPr>
            </w:pPr>
          </w:p>
          <w:p w14:paraId="010291D5" w14:textId="539A4F79" w:rsidR="00D62D5D" w:rsidRPr="00D33F0D" w:rsidRDefault="001B0FB7" w:rsidP="00D33F0D">
            <w:pPr>
              <w:jc w:val="center"/>
              <w:rPr>
                <w:b/>
                <w:sz w:val="24"/>
                <w:szCs w:val="24"/>
              </w:rPr>
            </w:pPr>
            <w:r>
              <w:rPr>
                <w:b/>
                <w:sz w:val="24"/>
                <w:szCs w:val="24"/>
              </w:rPr>
              <w:t>STUDENT WORKLOAD</w:t>
            </w:r>
          </w:p>
        </w:tc>
      </w:tr>
      <w:tr w:rsidR="00D62D5D" w:rsidRPr="00742916" w14:paraId="39496A01" w14:textId="77777777" w:rsidTr="006E4678">
        <w:trPr>
          <w:trHeight w:val="263"/>
        </w:trPr>
        <w:tc>
          <w:tcPr>
            <w:tcW w:w="5268" w:type="dxa"/>
            <w:vMerge w:val="restart"/>
            <w:tcBorders>
              <w:top w:val="single" w:sz="4" w:space="0" w:color="auto"/>
            </w:tcBorders>
          </w:tcPr>
          <w:p w14:paraId="7910206B" w14:textId="77777777" w:rsidR="00D62D5D" w:rsidRDefault="00D62D5D" w:rsidP="00C275A2">
            <w:pPr>
              <w:jc w:val="center"/>
              <w:rPr>
                <w:sz w:val="24"/>
                <w:szCs w:val="24"/>
              </w:rPr>
            </w:pPr>
          </w:p>
          <w:p w14:paraId="7AB8A0C1" w14:textId="2816DA10" w:rsidR="00D62D5D" w:rsidRPr="00742916" w:rsidRDefault="001B0FB7" w:rsidP="00C275A2">
            <w:pPr>
              <w:jc w:val="center"/>
              <w:rPr>
                <w:sz w:val="24"/>
                <w:szCs w:val="24"/>
              </w:rPr>
            </w:pPr>
            <w:r>
              <w:rPr>
                <w:sz w:val="24"/>
                <w:szCs w:val="24"/>
              </w:rPr>
              <w:t>Type of activity</w:t>
            </w:r>
          </w:p>
        </w:tc>
        <w:tc>
          <w:tcPr>
            <w:tcW w:w="4763" w:type="dxa"/>
            <w:gridSpan w:val="3"/>
            <w:tcBorders>
              <w:top w:val="single" w:sz="4" w:space="0" w:color="auto"/>
            </w:tcBorders>
          </w:tcPr>
          <w:p w14:paraId="17FBFDEF" w14:textId="7B38F428" w:rsidR="00D62D5D" w:rsidRPr="00742916" w:rsidRDefault="001B0FB7" w:rsidP="00C275A2">
            <w:pPr>
              <w:jc w:val="center"/>
              <w:rPr>
                <w:color w:val="FF0000"/>
                <w:sz w:val="24"/>
                <w:szCs w:val="24"/>
              </w:rPr>
            </w:pPr>
            <w:r>
              <w:rPr>
                <w:sz w:val="24"/>
                <w:szCs w:val="24"/>
              </w:rPr>
              <w:t>Estimated hours</w:t>
            </w:r>
          </w:p>
        </w:tc>
      </w:tr>
      <w:tr w:rsidR="000E6065" w:rsidRPr="00CC1AE4" w14:paraId="385D317B" w14:textId="77777777" w:rsidTr="006E4678">
        <w:trPr>
          <w:trHeight w:val="262"/>
        </w:trPr>
        <w:tc>
          <w:tcPr>
            <w:tcW w:w="5268" w:type="dxa"/>
            <w:vMerge/>
          </w:tcPr>
          <w:p w14:paraId="50747A56" w14:textId="77777777" w:rsidR="000E6065" w:rsidRPr="00742916" w:rsidRDefault="000E6065" w:rsidP="00C275A2">
            <w:pPr>
              <w:rPr>
                <w:sz w:val="24"/>
                <w:szCs w:val="24"/>
              </w:rPr>
            </w:pPr>
          </w:p>
        </w:tc>
        <w:tc>
          <w:tcPr>
            <w:tcW w:w="1077" w:type="dxa"/>
          </w:tcPr>
          <w:p w14:paraId="1F860425" w14:textId="508570CC" w:rsidR="000E6065" w:rsidRPr="00BC3779" w:rsidRDefault="00590E64" w:rsidP="00C275A2">
            <w:pPr>
              <w:jc w:val="center"/>
            </w:pPr>
            <w:r>
              <w:t>Total</w:t>
            </w:r>
          </w:p>
        </w:tc>
        <w:tc>
          <w:tcPr>
            <w:tcW w:w="1985" w:type="dxa"/>
          </w:tcPr>
          <w:p w14:paraId="17E42149" w14:textId="77777777" w:rsidR="006E4678" w:rsidRPr="000338D9" w:rsidRDefault="006E4678" w:rsidP="006E4678">
            <w:pPr>
              <w:jc w:val="center"/>
              <w:rPr>
                <w:lang w:val="en-GB"/>
              </w:rPr>
            </w:pPr>
            <w:r w:rsidRPr="006E4678">
              <w:rPr>
                <w:lang w:val="en"/>
              </w:rPr>
              <w:t>Including activities related to practical professional training</w:t>
            </w:r>
          </w:p>
          <w:p w14:paraId="7359BD2E" w14:textId="2A1CF818" w:rsidR="000E6065" w:rsidRPr="000338D9" w:rsidRDefault="000E6065" w:rsidP="00C275A2">
            <w:pPr>
              <w:jc w:val="center"/>
              <w:rPr>
                <w:lang w:val="en-GB"/>
              </w:rPr>
            </w:pPr>
          </w:p>
        </w:tc>
        <w:tc>
          <w:tcPr>
            <w:tcW w:w="1701" w:type="dxa"/>
          </w:tcPr>
          <w:p w14:paraId="4AAD60CF" w14:textId="77777777" w:rsidR="006E4678" w:rsidRPr="000338D9" w:rsidRDefault="006E4678" w:rsidP="006E4678">
            <w:pPr>
              <w:jc w:val="center"/>
              <w:rPr>
                <w:lang w:val="en-GB"/>
              </w:rPr>
            </w:pPr>
            <w:r w:rsidRPr="006E4678">
              <w:rPr>
                <w:lang w:val="en"/>
              </w:rPr>
              <w:t>Including participation in classes conducted using distance learning methods and techniques</w:t>
            </w:r>
          </w:p>
          <w:p w14:paraId="54BB8153" w14:textId="1389FEBF" w:rsidR="000E6065" w:rsidRPr="000338D9" w:rsidRDefault="000E6065" w:rsidP="00C275A2">
            <w:pPr>
              <w:jc w:val="center"/>
              <w:rPr>
                <w:lang w:val="en-GB"/>
              </w:rPr>
            </w:pPr>
          </w:p>
        </w:tc>
      </w:tr>
      <w:tr w:rsidR="000E6065" w:rsidRPr="00742916" w14:paraId="0ACC2D0F" w14:textId="77777777" w:rsidTr="006E4678">
        <w:trPr>
          <w:trHeight w:val="262"/>
        </w:trPr>
        <w:tc>
          <w:tcPr>
            <w:tcW w:w="5268" w:type="dxa"/>
          </w:tcPr>
          <w:p w14:paraId="6A401DD6" w14:textId="196C2A1D" w:rsidR="000E6065" w:rsidRPr="006E4678" w:rsidRDefault="00330568" w:rsidP="00C275A2">
            <w:pPr>
              <w:spacing w:before="60" w:after="60"/>
              <w:rPr>
                <w:sz w:val="24"/>
                <w:szCs w:val="24"/>
              </w:rPr>
            </w:pPr>
            <w:r w:rsidRPr="006E4678">
              <w:rPr>
                <w:sz w:val="24"/>
                <w:szCs w:val="24"/>
              </w:rPr>
              <w:t>Participation in lectures</w:t>
            </w:r>
          </w:p>
        </w:tc>
        <w:tc>
          <w:tcPr>
            <w:tcW w:w="1077" w:type="dxa"/>
          </w:tcPr>
          <w:p w14:paraId="38C598FF" w14:textId="401212B9" w:rsidR="000E6065" w:rsidRPr="00742916" w:rsidRDefault="00102B7C" w:rsidP="00C275A2">
            <w:pPr>
              <w:jc w:val="center"/>
              <w:rPr>
                <w:sz w:val="24"/>
                <w:szCs w:val="24"/>
              </w:rPr>
            </w:pPr>
            <w:r>
              <w:rPr>
                <w:sz w:val="24"/>
                <w:szCs w:val="24"/>
              </w:rPr>
              <w:t>15</w:t>
            </w:r>
          </w:p>
        </w:tc>
        <w:tc>
          <w:tcPr>
            <w:tcW w:w="1985" w:type="dxa"/>
          </w:tcPr>
          <w:p w14:paraId="0F8B4AF4" w14:textId="128742B3" w:rsidR="000E6065" w:rsidRPr="00742916" w:rsidRDefault="00B25EE6" w:rsidP="00C275A2">
            <w:pPr>
              <w:jc w:val="center"/>
              <w:rPr>
                <w:sz w:val="24"/>
                <w:szCs w:val="24"/>
              </w:rPr>
            </w:pPr>
            <w:r>
              <w:rPr>
                <w:sz w:val="24"/>
                <w:szCs w:val="24"/>
              </w:rPr>
              <w:t>-</w:t>
            </w:r>
          </w:p>
        </w:tc>
        <w:tc>
          <w:tcPr>
            <w:tcW w:w="1701" w:type="dxa"/>
          </w:tcPr>
          <w:p w14:paraId="6DC71DB9" w14:textId="1223A684" w:rsidR="000E6065" w:rsidRPr="00742916" w:rsidRDefault="000E6065" w:rsidP="000E6065">
            <w:pPr>
              <w:jc w:val="center"/>
              <w:rPr>
                <w:sz w:val="24"/>
                <w:szCs w:val="24"/>
              </w:rPr>
            </w:pPr>
          </w:p>
        </w:tc>
      </w:tr>
      <w:tr w:rsidR="000E6065" w:rsidRPr="00742916" w14:paraId="1D049E90" w14:textId="77777777" w:rsidTr="006E4678">
        <w:trPr>
          <w:trHeight w:val="262"/>
        </w:trPr>
        <w:tc>
          <w:tcPr>
            <w:tcW w:w="5268" w:type="dxa"/>
          </w:tcPr>
          <w:p w14:paraId="55E94CD3" w14:textId="33B78285" w:rsidR="000E6065" w:rsidRPr="006E4678" w:rsidRDefault="00330568" w:rsidP="00C275A2">
            <w:pPr>
              <w:spacing w:before="60" w:after="60"/>
              <w:rPr>
                <w:sz w:val="24"/>
                <w:szCs w:val="24"/>
              </w:rPr>
            </w:pPr>
            <w:r w:rsidRPr="006E4678">
              <w:rPr>
                <w:sz w:val="24"/>
                <w:szCs w:val="24"/>
              </w:rPr>
              <w:lastRenderedPageBreak/>
              <w:t>Independent study</w:t>
            </w:r>
          </w:p>
        </w:tc>
        <w:tc>
          <w:tcPr>
            <w:tcW w:w="1077" w:type="dxa"/>
          </w:tcPr>
          <w:p w14:paraId="72351337" w14:textId="14373952" w:rsidR="000E6065" w:rsidRPr="00742916" w:rsidRDefault="000B77F0" w:rsidP="00C275A2">
            <w:pPr>
              <w:jc w:val="center"/>
              <w:rPr>
                <w:sz w:val="24"/>
                <w:szCs w:val="24"/>
              </w:rPr>
            </w:pPr>
            <w:r>
              <w:rPr>
                <w:sz w:val="24"/>
                <w:szCs w:val="24"/>
              </w:rPr>
              <w:t>1</w:t>
            </w:r>
            <w:r w:rsidR="004517F8">
              <w:rPr>
                <w:sz w:val="24"/>
                <w:szCs w:val="24"/>
              </w:rPr>
              <w:t>5</w:t>
            </w:r>
          </w:p>
        </w:tc>
        <w:tc>
          <w:tcPr>
            <w:tcW w:w="1985" w:type="dxa"/>
          </w:tcPr>
          <w:p w14:paraId="792F19A4" w14:textId="10BD444A" w:rsidR="000E6065" w:rsidRPr="00742916" w:rsidRDefault="00B25EE6" w:rsidP="00C275A2">
            <w:pPr>
              <w:jc w:val="center"/>
              <w:rPr>
                <w:sz w:val="24"/>
                <w:szCs w:val="24"/>
              </w:rPr>
            </w:pPr>
            <w:r>
              <w:rPr>
                <w:sz w:val="24"/>
                <w:szCs w:val="24"/>
              </w:rPr>
              <w:t>-</w:t>
            </w:r>
          </w:p>
        </w:tc>
        <w:tc>
          <w:tcPr>
            <w:tcW w:w="1701" w:type="dxa"/>
          </w:tcPr>
          <w:p w14:paraId="1EF7A1BD" w14:textId="1F09B383" w:rsidR="000E6065" w:rsidRPr="00742916" w:rsidRDefault="000E6065" w:rsidP="000E6065">
            <w:pPr>
              <w:jc w:val="center"/>
              <w:rPr>
                <w:sz w:val="24"/>
                <w:szCs w:val="24"/>
              </w:rPr>
            </w:pPr>
          </w:p>
        </w:tc>
      </w:tr>
      <w:tr w:rsidR="000E6065" w:rsidRPr="00742916" w14:paraId="11D4B82B" w14:textId="77777777" w:rsidTr="006E4678">
        <w:trPr>
          <w:trHeight w:val="262"/>
        </w:trPr>
        <w:tc>
          <w:tcPr>
            <w:tcW w:w="5268" w:type="dxa"/>
          </w:tcPr>
          <w:p w14:paraId="01A1C269" w14:textId="77777777" w:rsidR="006E4678" w:rsidRPr="000338D9" w:rsidRDefault="00330568" w:rsidP="00C275A2">
            <w:pPr>
              <w:spacing w:before="60" w:after="60"/>
              <w:jc w:val="both"/>
              <w:rPr>
                <w:sz w:val="24"/>
                <w:szCs w:val="24"/>
                <w:lang w:val="en-GB"/>
              </w:rPr>
            </w:pPr>
            <w:r w:rsidRPr="000338D9">
              <w:rPr>
                <w:sz w:val="24"/>
                <w:szCs w:val="24"/>
                <w:lang w:val="en-GB"/>
              </w:rPr>
              <w:t>Participation</w:t>
            </w:r>
            <w:r w:rsidR="006E4678" w:rsidRPr="000338D9">
              <w:rPr>
                <w:sz w:val="24"/>
                <w:szCs w:val="24"/>
                <w:lang w:val="en-GB"/>
              </w:rPr>
              <w:t xml:space="preserve"> </w:t>
            </w:r>
          </w:p>
          <w:p w14:paraId="5543B80D" w14:textId="19984528" w:rsidR="000E6065" w:rsidRPr="000338D9" w:rsidRDefault="00330568" w:rsidP="00C275A2">
            <w:pPr>
              <w:spacing w:before="60" w:after="60"/>
              <w:jc w:val="both"/>
              <w:rPr>
                <w:sz w:val="24"/>
                <w:szCs w:val="24"/>
                <w:lang w:val="en-GB"/>
              </w:rPr>
            </w:pPr>
            <w:r w:rsidRPr="000338D9">
              <w:rPr>
                <w:sz w:val="24"/>
                <w:szCs w:val="24"/>
                <w:lang w:val="en-GB"/>
              </w:rPr>
              <w:t>in practical classes/workshops/seminars</w:t>
            </w:r>
          </w:p>
        </w:tc>
        <w:tc>
          <w:tcPr>
            <w:tcW w:w="1077" w:type="dxa"/>
          </w:tcPr>
          <w:p w14:paraId="21F8BE57" w14:textId="380DB4BE" w:rsidR="000E6065" w:rsidRPr="00742916" w:rsidRDefault="00102B7C" w:rsidP="00C275A2">
            <w:pPr>
              <w:jc w:val="center"/>
              <w:rPr>
                <w:sz w:val="24"/>
                <w:szCs w:val="24"/>
              </w:rPr>
            </w:pPr>
            <w:r>
              <w:rPr>
                <w:sz w:val="24"/>
                <w:szCs w:val="24"/>
              </w:rPr>
              <w:t>30</w:t>
            </w:r>
          </w:p>
        </w:tc>
        <w:tc>
          <w:tcPr>
            <w:tcW w:w="1985" w:type="dxa"/>
          </w:tcPr>
          <w:p w14:paraId="5EAACD7F" w14:textId="7CAFE0EE" w:rsidR="000E6065" w:rsidRPr="00742916" w:rsidRDefault="00102B7C" w:rsidP="00C275A2">
            <w:pPr>
              <w:jc w:val="center"/>
              <w:rPr>
                <w:sz w:val="24"/>
                <w:szCs w:val="24"/>
              </w:rPr>
            </w:pPr>
            <w:r>
              <w:rPr>
                <w:sz w:val="24"/>
                <w:szCs w:val="24"/>
              </w:rPr>
              <w:t>25</w:t>
            </w:r>
          </w:p>
        </w:tc>
        <w:tc>
          <w:tcPr>
            <w:tcW w:w="1701" w:type="dxa"/>
          </w:tcPr>
          <w:p w14:paraId="599A5C53" w14:textId="77777777" w:rsidR="000E6065" w:rsidRPr="00742916" w:rsidRDefault="000E6065" w:rsidP="000E6065">
            <w:pPr>
              <w:jc w:val="center"/>
              <w:rPr>
                <w:sz w:val="24"/>
                <w:szCs w:val="24"/>
              </w:rPr>
            </w:pPr>
          </w:p>
        </w:tc>
      </w:tr>
      <w:tr w:rsidR="000E6065" w:rsidRPr="00742916" w14:paraId="79288D70" w14:textId="77777777" w:rsidTr="006E4678">
        <w:trPr>
          <w:trHeight w:val="262"/>
        </w:trPr>
        <w:tc>
          <w:tcPr>
            <w:tcW w:w="5268" w:type="dxa"/>
          </w:tcPr>
          <w:p w14:paraId="28A9FF32" w14:textId="1870409B" w:rsidR="000E6065" w:rsidRPr="006E4678" w:rsidRDefault="00330568" w:rsidP="00C275A2">
            <w:pPr>
              <w:spacing w:before="60" w:after="60"/>
              <w:jc w:val="both"/>
              <w:rPr>
                <w:sz w:val="24"/>
                <w:szCs w:val="24"/>
              </w:rPr>
            </w:pPr>
            <w:r w:rsidRPr="006E4678">
              <w:rPr>
                <w:sz w:val="24"/>
                <w:szCs w:val="24"/>
              </w:rPr>
              <w:t>Preparation for classes</w:t>
            </w:r>
          </w:p>
        </w:tc>
        <w:tc>
          <w:tcPr>
            <w:tcW w:w="1077" w:type="dxa"/>
          </w:tcPr>
          <w:p w14:paraId="1CAFF623" w14:textId="13926CFE" w:rsidR="000E6065" w:rsidRPr="00742916" w:rsidRDefault="004517F8" w:rsidP="00C275A2">
            <w:pPr>
              <w:jc w:val="center"/>
              <w:rPr>
                <w:sz w:val="24"/>
                <w:szCs w:val="24"/>
              </w:rPr>
            </w:pPr>
            <w:r>
              <w:rPr>
                <w:sz w:val="24"/>
                <w:szCs w:val="24"/>
              </w:rPr>
              <w:t>2</w:t>
            </w:r>
            <w:r w:rsidR="00102B7C">
              <w:rPr>
                <w:sz w:val="24"/>
                <w:szCs w:val="24"/>
              </w:rPr>
              <w:t>5</w:t>
            </w:r>
          </w:p>
        </w:tc>
        <w:tc>
          <w:tcPr>
            <w:tcW w:w="1985" w:type="dxa"/>
          </w:tcPr>
          <w:p w14:paraId="25824F71" w14:textId="72745767" w:rsidR="000E6065" w:rsidRPr="00742916" w:rsidRDefault="002B794E" w:rsidP="00C275A2">
            <w:pPr>
              <w:jc w:val="center"/>
              <w:rPr>
                <w:sz w:val="24"/>
                <w:szCs w:val="24"/>
              </w:rPr>
            </w:pPr>
            <w:r>
              <w:rPr>
                <w:sz w:val="24"/>
                <w:szCs w:val="24"/>
              </w:rPr>
              <w:t>10</w:t>
            </w:r>
          </w:p>
        </w:tc>
        <w:tc>
          <w:tcPr>
            <w:tcW w:w="1701" w:type="dxa"/>
          </w:tcPr>
          <w:p w14:paraId="132E7AC5" w14:textId="52385FF6" w:rsidR="000E6065" w:rsidRPr="00742916" w:rsidRDefault="000E6065" w:rsidP="000E6065">
            <w:pPr>
              <w:jc w:val="center"/>
              <w:rPr>
                <w:sz w:val="24"/>
                <w:szCs w:val="24"/>
              </w:rPr>
            </w:pPr>
          </w:p>
        </w:tc>
      </w:tr>
      <w:tr w:rsidR="000E6065" w:rsidRPr="00742916" w14:paraId="2DDBBF9A" w14:textId="77777777" w:rsidTr="006E4678">
        <w:trPr>
          <w:trHeight w:val="262"/>
        </w:trPr>
        <w:tc>
          <w:tcPr>
            <w:tcW w:w="5268" w:type="dxa"/>
          </w:tcPr>
          <w:p w14:paraId="23C6F288" w14:textId="3C30A5D7" w:rsidR="000E6065" w:rsidRPr="006E4678" w:rsidRDefault="000E6065" w:rsidP="00C275A2">
            <w:pPr>
              <w:spacing w:before="60" w:after="60"/>
              <w:jc w:val="both"/>
              <w:rPr>
                <w:sz w:val="24"/>
                <w:szCs w:val="24"/>
              </w:rPr>
            </w:pPr>
            <w:r w:rsidRPr="006E4678">
              <w:rPr>
                <w:sz w:val="24"/>
                <w:szCs w:val="24"/>
              </w:rPr>
              <w:t>Pr</w:t>
            </w:r>
            <w:r w:rsidR="00330568" w:rsidRPr="006E4678">
              <w:rPr>
                <w:sz w:val="24"/>
                <w:szCs w:val="24"/>
              </w:rPr>
              <w:t>oject/essay preaparation</w:t>
            </w:r>
          </w:p>
        </w:tc>
        <w:tc>
          <w:tcPr>
            <w:tcW w:w="1077" w:type="dxa"/>
          </w:tcPr>
          <w:p w14:paraId="2253142A" w14:textId="4A228BD1" w:rsidR="000E6065" w:rsidRPr="00742916" w:rsidRDefault="00102B7C" w:rsidP="00D828D1">
            <w:pPr>
              <w:jc w:val="center"/>
              <w:rPr>
                <w:sz w:val="24"/>
                <w:szCs w:val="24"/>
              </w:rPr>
            </w:pPr>
            <w:r>
              <w:rPr>
                <w:sz w:val="24"/>
                <w:szCs w:val="24"/>
              </w:rPr>
              <w:t>30</w:t>
            </w:r>
          </w:p>
        </w:tc>
        <w:tc>
          <w:tcPr>
            <w:tcW w:w="1985" w:type="dxa"/>
          </w:tcPr>
          <w:p w14:paraId="6839510B" w14:textId="726FFD38" w:rsidR="000E6065" w:rsidRPr="00742916" w:rsidRDefault="00102B7C" w:rsidP="00D828D1">
            <w:pPr>
              <w:jc w:val="center"/>
              <w:rPr>
                <w:sz w:val="24"/>
                <w:szCs w:val="24"/>
              </w:rPr>
            </w:pPr>
            <w:r>
              <w:rPr>
                <w:sz w:val="24"/>
                <w:szCs w:val="24"/>
              </w:rPr>
              <w:t>2</w:t>
            </w:r>
            <w:r w:rsidR="002B794E">
              <w:rPr>
                <w:sz w:val="24"/>
                <w:szCs w:val="24"/>
              </w:rPr>
              <w:t>5</w:t>
            </w:r>
          </w:p>
        </w:tc>
        <w:tc>
          <w:tcPr>
            <w:tcW w:w="1701" w:type="dxa"/>
          </w:tcPr>
          <w:p w14:paraId="79E6FF44" w14:textId="57C6431F" w:rsidR="000E6065" w:rsidRPr="00742916" w:rsidRDefault="000E6065" w:rsidP="000E6065">
            <w:pPr>
              <w:jc w:val="center"/>
              <w:rPr>
                <w:sz w:val="24"/>
                <w:szCs w:val="24"/>
              </w:rPr>
            </w:pPr>
          </w:p>
        </w:tc>
      </w:tr>
      <w:tr w:rsidR="000E6065" w:rsidRPr="00742916" w14:paraId="0CECAF25" w14:textId="77777777" w:rsidTr="006E4678">
        <w:trPr>
          <w:trHeight w:val="262"/>
        </w:trPr>
        <w:tc>
          <w:tcPr>
            <w:tcW w:w="5268" w:type="dxa"/>
          </w:tcPr>
          <w:p w14:paraId="62524000" w14:textId="1AC9B966" w:rsidR="000E6065" w:rsidRPr="006E4678" w:rsidRDefault="00330568" w:rsidP="00C275A2">
            <w:pPr>
              <w:spacing w:before="60" w:after="60"/>
              <w:jc w:val="both"/>
              <w:rPr>
                <w:sz w:val="24"/>
                <w:szCs w:val="24"/>
              </w:rPr>
            </w:pPr>
            <w:r w:rsidRPr="006E4678">
              <w:rPr>
                <w:sz w:val="24"/>
                <w:szCs w:val="24"/>
              </w:rPr>
              <w:t>Exam or assessment preparation</w:t>
            </w:r>
          </w:p>
        </w:tc>
        <w:tc>
          <w:tcPr>
            <w:tcW w:w="1077" w:type="dxa"/>
          </w:tcPr>
          <w:p w14:paraId="086E1DAA" w14:textId="670EA148" w:rsidR="000E6065" w:rsidRPr="00742916" w:rsidRDefault="00102B7C" w:rsidP="00C275A2">
            <w:pPr>
              <w:jc w:val="center"/>
              <w:rPr>
                <w:sz w:val="24"/>
                <w:szCs w:val="24"/>
              </w:rPr>
            </w:pPr>
            <w:r>
              <w:rPr>
                <w:sz w:val="24"/>
                <w:szCs w:val="24"/>
              </w:rPr>
              <w:t>2</w:t>
            </w:r>
            <w:r w:rsidR="004517F8">
              <w:rPr>
                <w:sz w:val="24"/>
                <w:szCs w:val="24"/>
              </w:rPr>
              <w:t>5</w:t>
            </w:r>
          </w:p>
        </w:tc>
        <w:tc>
          <w:tcPr>
            <w:tcW w:w="1985" w:type="dxa"/>
          </w:tcPr>
          <w:p w14:paraId="0374B830" w14:textId="6E11393B" w:rsidR="000E6065" w:rsidRPr="00742916" w:rsidRDefault="00102B7C" w:rsidP="00C275A2">
            <w:pPr>
              <w:jc w:val="center"/>
              <w:rPr>
                <w:sz w:val="24"/>
                <w:szCs w:val="24"/>
              </w:rPr>
            </w:pPr>
            <w:r>
              <w:rPr>
                <w:sz w:val="24"/>
                <w:szCs w:val="24"/>
              </w:rPr>
              <w:t>10</w:t>
            </w:r>
          </w:p>
        </w:tc>
        <w:tc>
          <w:tcPr>
            <w:tcW w:w="1701" w:type="dxa"/>
          </w:tcPr>
          <w:p w14:paraId="2FCAAA1C" w14:textId="6C09E589" w:rsidR="000E6065" w:rsidRPr="00742916" w:rsidRDefault="000E6065" w:rsidP="000E6065">
            <w:pPr>
              <w:jc w:val="center"/>
              <w:rPr>
                <w:sz w:val="24"/>
                <w:szCs w:val="24"/>
              </w:rPr>
            </w:pPr>
          </w:p>
        </w:tc>
      </w:tr>
      <w:tr w:rsidR="000E6065" w:rsidRPr="00742916" w14:paraId="6E9D9E37" w14:textId="77777777" w:rsidTr="006E4678">
        <w:trPr>
          <w:trHeight w:val="262"/>
        </w:trPr>
        <w:tc>
          <w:tcPr>
            <w:tcW w:w="5268" w:type="dxa"/>
          </w:tcPr>
          <w:p w14:paraId="6F07D00B" w14:textId="3E3E9269" w:rsidR="000E6065" w:rsidRPr="006E4678" w:rsidRDefault="00330568" w:rsidP="00C275A2">
            <w:pPr>
              <w:spacing w:before="60" w:after="60"/>
              <w:jc w:val="both"/>
              <w:rPr>
                <w:sz w:val="24"/>
                <w:szCs w:val="24"/>
              </w:rPr>
            </w:pPr>
            <w:r w:rsidRPr="006E4678">
              <w:rPr>
                <w:sz w:val="24"/>
                <w:szCs w:val="24"/>
              </w:rPr>
              <w:t>Consultations</w:t>
            </w:r>
          </w:p>
        </w:tc>
        <w:tc>
          <w:tcPr>
            <w:tcW w:w="1077" w:type="dxa"/>
          </w:tcPr>
          <w:p w14:paraId="19C51947" w14:textId="56A7FCD8" w:rsidR="000E6065" w:rsidRPr="00742916" w:rsidRDefault="00102B7C" w:rsidP="00C275A2">
            <w:pPr>
              <w:jc w:val="center"/>
              <w:rPr>
                <w:sz w:val="24"/>
                <w:szCs w:val="24"/>
              </w:rPr>
            </w:pPr>
            <w:r>
              <w:rPr>
                <w:sz w:val="24"/>
                <w:szCs w:val="24"/>
              </w:rPr>
              <w:t>3</w:t>
            </w:r>
          </w:p>
        </w:tc>
        <w:tc>
          <w:tcPr>
            <w:tcW w:w="1985" w:type="dxa"/>
          </w:tcPr>
          <w:p w14:paraId="39678632" w14:textId="787943E0" w:rsidR="000E6065" w:rsidRPr="00742916" w:rsidRDefault="000E6065" w:rsidP="00C275A2">
            <w:pPr>
              <w:jc w:val="center"/>
              <w:rPr>
                <w:sz w:val="24"/>
                <w:szCs w:val="24"/>
              </w:rPr>
            </w:pPr>
          </w:p>
        </w:tc>
        <w:tc>
          <w:tcPr>
            <w:tcW w:w="1701" w:type="dxa"/>
          </w:tcPr>
          <w:p w14:paraId="5393F7FE" w14:textId="52B79A7A" w:rsidR="000E6065" w:rsidRPr="00742916" w:rsidRDefault="000E6065" w:rsidP="000E6065">
            <w:pPr>
              <w:jc w:val="center"/>
              <w:rPr>
                <w:sz w:val="24"/>
                <w:szCs w:val="24"/>
              </w:rPr>
            </w:pPr>
          </w:p>
        </w:tc>
      </w:tr>
      <w:tr w:rsidR="000E6065" w:rsidRPr="00742916" w14:paraId="231DB1F1" w14:textId="77777777" w:rsidTr="006E4678">
        <w:trPr>
          <w:trHeight w:val="262"/>
        </w:trPr>
        <w:tc>
          <w:tcPr>
            <w:tcW w:w="5268" w:type="dxa"/>
          </w:tcPr>
          <w:p w14:paraId="2FCBA71B" w14:textId="570477AF" w:rsidR="000E6065" w:rsidRPr="006E4678" w:rsidRDefault="00330568" w:rsidP="00C275A2">
            <w:pPr>
              <w:spacing w:before="60" w:after="60"/>
              <w:jc w:val="both"/>
              <w:rPr>
                <w:sz w:val="24"/>
                <w:szCs w:val="24"/>
              </w:rPr>
            </w:pPr>
            <w:r w:rsidRPr="006E4678">
              <w:rPr>
                <w:sz w:val="24"/>
                <w:szCs w:val="24"/>
              </w:rPr>
              <w:t>Other</w:t>
            </w:r>
          </w:p>
        </w:tc>
        <w:tc>
          <w:tcPr>
            <w:tcW w:w="1077" w:type="dxa"/>
          </w:tcPr>
          <w:p w14:paraId="32D68BDA" w14:textId="77777777" w:rsidR="000E6065" w:rsidRPr="00742916" w:rsidRDefault="000E6065" w:rsidP="00C275A2">
            <w:pPr>
              <w:jc w:val="center"/>
              <w:rPr>
                <w:sz w:val="24"/>
                <w:szCs w:val="24"/>
              </w:rPr>
            </w:pPr>
          </w:p>
        </w:tc>
        <w:tc>
          <w:tcPr>
            <w:tcW w:w="1985" w:type="dxa"/>
          </w:tcPr>
          <w:p w14:paraId="6BC00A40" w14:textId="77777777" w:rsidR="000E6065" w:rsidRPr="00742916" w:rsidRDefault="000E6065" w:rsidP="00C275A2">
            <w:pPr>
              <w:jc w:val="center"/>
              <w:rPr>
                <w:sz w:val="24"/>
                <w:szCs w:val="24"/>
              </w:rPr>
            </w:pPr>
          </w:p>
        </w:tc>
        <w:tc>
          <w:tcPr>
            <w:tcW w:w="1701" w:type="dxa"/>
          </w:tcPr>
          <w:p w14:paraId="41563435" w14:textId="68AE0EC3" w:rsidR="000E6065" w:rsidRPr="00742916" w:rsidRDefault="000E6065" w:rsidP="00C275A2">
            <w:pPr>
              <w:jc w:val="center"/>
              <w:rPr>
                <w:sz w:val="24"/>
                <w:szCs w:val="24"/>
              </w:rPr>
            </w:pPr>
          </w:p>
        </w:tc>
      </w:tr>
      <w:tr w:rsidR="000E6065" w:rsidRPr="00742916" w14:paraId="05EA9CAC" w14:textId="77777777" w:rsidTr="006E4678">
        <w:trPr>
          <w:trHeight w:val="262"/>
        </w:trPr>
        <w:tc>
          <w:tcPr>
            <w:tcW w:w="5268" w:type="dxa"/>
          </w:tcPr>
          <w:p w14:paraId="4540387A" w14:textId="2349D618" w:rsidR="000E6065" w:rsidRPr="006E4678" w:rsidRDefault="00330568" w:rsidP="00C275A2">
            <w:pPr>
              <w:spacing w:before="60" w:after="60"/>
              <w:rPr>
                <w:sz w:val="24"/>
                <w:szCs w:val="24"/>
              </w:rPr>
            </w:pPr>
            <w:r w:rsidRPr="006E4678">
              <w:rPr>
                <w:b/>
                <w:sz w:val="24"/>
                <w:szCs w:val="24"/>
              </w:rPr>
              <w:t>TOTAL student workload</w:t>
            </w:r>
          </w:p>
        </w:tc>
        <w:tc>
          <w:tcPr>
            <w:tcW w:w="1077" w:type="dxa"/>
          </w:tcPr>
          <w:p w14:paraId="4BC37690" w14:textId="77501EE8" w:rsidR="000E6065" w:rsidRPr="00742916" w:rsidRDefault="00C11965" w:rsidP="00C275A2">
            <w:pPr>
              <w:spacing w:before="60" w:after="60"/>
              <w:jc w:val="center"/>
              <w:rPr>
                <w:sz w:val="24"/>
                <w:szCs w:val="24"/>
              </w:rPr>
            </w:pPr>
            <w:r>
              <w:rPr>
                <w:sz w:val="24"/>
                <w:szCs w:val="24"/>
              </w:rPr>
              <w:t>1</w:t>
            </w:r>
            <w:r w:rsidR="004517F8">
              <w:rPr>
                <w:sz w:val="24"/>
                <w:szCs w:val="24"/>
              </w:rPr>
              <w:t>50</w:t>
            </w:r>
          </w:p>
        </w:tc>
        <w:tc>
          <w:tcPr>
            <w:tcW w:w="1985" w:type="dxa"/>
          </w:tcPr>
          <w:p w14:paraId="24A84EC7" w14:textId="4595A78D" w:rsidR="000E6065" w:rsidRPr="00742916" w:rsidRDefault="00102B7C" w:rsidP="00C275A2">
            <w:pPr>
              <w:spacing w:before="60" w:after="60"/>
              <w:jc w:val="center"/>
              <w:rPr>
                <w:sz w:val="24"/>
                <w:szCs w:val="24"/>
              </w:rPr>
            </w:pPr>
            <w:r>
              <w:rPr>
                <w:sz w:val="24"/>
                <w:szCs w:val="24"/>
              </w:rPr>
              <w:t>7</w:t>
            </w:r>
            <w:r w:rsidR="002B794E">
              <w:rPr>
                <w:sz w:val="24"/>
                <w:szCs w:val="24"/>
              </w:rPr>
              <w:t>0</w:t>
            </w:r>
          </w:p>
        </w:tc>
        <w:tc>
          <w:tcPr>
            <w:tcW w:w="1701" w:type="dxa"/>
          </w:tcPr>
          <w:p w14:paraId="67E2E150" w14:textId="37B139CA" w:rsidR="000E6065" w:rsidRPr="00742916" w:rsidRDefault="000E6065" w:rsidP="000E6065">
            <w:pPr>
              <w:spacing w:before="60" w:after="60"/>
              <w:jc w:val="center"/>
              <w:rPr>
                <w:sz w:val="24"/>
                <w:szCs w:val="24"/>
              </w:rPr>
            </w:pPr>
          </w:p>
        </w:tc>
      </w:tr>
      <w:tr w:rsidR="00D62D5D" w:rsidRPr="00742916" w14:paraId="74943ED5" w14:textId="77777777" w:rsidTr="006E4678">
        <w:trPr>
          <w:trHeight w:val="236"/>
        </w:trPr>
        <w:tc>
          <w:tcPr>
            <w:tcW w:w="5268" w:type="dxa"/>
            <w:shd w:val="clear" w:color="auto" w:fill="C0C0C0"/>
          </w:tcPr>
          <w:p w14:paraId="14892776" w14:textId="59C0F82B" w:rsidR="00D62D5D" w:rsidRPr="000338D9" w:rsidRDefault="00330568" w:rsidP="00C275A2">
            <w:pPr>
              <w:spacing w:before="60" w:after="60"/>
              <w:rPr>
                <w:bCs/>
                <w:sz w:val="24"/>
                <w:szCs w:val="24"/>
                <w:lang w:val="en-GB"/>
              </w:rPr>
            </w:pPr>
            <w:r w:rsidRPr="000338D9">
              <w:rPr>
                <w:bCs/>
                <w:sz w:val="24"/>
                <w:szCs w:val="24"/>
                <w:lang w:val="en-GB"/>
              </w:rPr>
              <w:t>Number of ECTS credits for the course</w:t>
            </w:r>
          </w:p>
        </w:tc>
        <w:tc>
          <w:tcPr>
            <w:tcW w:w="4763" w:type="dxa"/>
            <w:gridSpan w:val="3"/>
            <w:shd w:val="clear" w:color="auto" w:fill="C0C0C0"/>
          </w:tcPr>
          <w:p w14:paraId="6CBB9D73" w14:textId="46FEBB8D" w:rsidR="00D62D5D" w:rsidRPr="00A70FBC" w:rsidRDefault="004517F8" w:rsidP="00C275A2">
            <w:pPr>
              <w:spacing w:before="60" w:after="60"/>
              <w:jc w:val="center"/>
              <w:rPr>
                <w:b/>
                <w:sz w:val="24"/>
                <w:szCs w:val="24"/>
              </w:rPr>
            </w:pPr>
            <w:r>
              <w:rPr>
                <w:b/>
                <w:sz w:val="24"/>
                <w:szCs w:val="24"/>
              </w:rPr>
              <w:t>6</w:t>
            </w:r>
          </w:p>
        </w:tc>
      </w:tr>
      <w:tr w:rsidR="00D62D5D" w:rsidRPr="00742916" w14:paraId="466E92A5" w14:textId="77777777" w:rsidTr="006E4678">
        <w:trPr>
          <w:trHeight w:val="262"/>
        </w:trPr>
        <w:tc>
          <w:tcPr>
            <w:tcW w:w="5268" w:type="dxa"/>
            <w:shd w:val="clear" w:color="auto" w:fill="C0C0C0"/>
          </w:tcPr>
          <w:p w14:paraId="6C123A52" w14:textId="0568DA23" w:rsidR="00D62D5D" w:rsidRPr="000338D9" w:rsidRDefault="00582C87" w:rsidP="00C275A2">
            <w:pPr>
              <w:spacing w:before="60" w:after="60"/>
              <w:jc w:val="both"/>
              <w:rPr>
                <w:bCs/>
                <w:sz w:val="24"/>
                <w:szCs w:val="24"/>
                <w:lang w:val="en-GB"/>
              </w:rPr>
            </w:pPr>
            <w:r w:rsidRPr="000338D9">
              <w:rPr>
                <w:bCs/>
                <w:sz w:val="24"/>
                <w:szCs w:val="24"/>
                <w:lang w:val="en-GB"/>
              </w:rPr>
              <w:t>ECTS credits for practical activities</w:t>
            </w:r>
          </w:p>
        </w:tc>
        <w:tc>
          <w:tcPr>
            <w:tcW w:w="4763" w:type="dxa"/>
            <w:gridSpan w:val="3"/>
            <w:shd w:val="clear" w:color="auto" w:fill="C0C0C0"/>
          </w:tcPr>
          <w:p w14:paraId="12544883" w14:textId="77BCCA13" w:rsidR="00D62D5D" w:rsidRPr="00742916" w:rsidRDefault="00B25EE6" w:rsidP="00C275A2">
            <w:pPr>
              <w:spacing w:before="60" w:after="60"/>
              <w:jc w:val="center"/>
              <w:rPr>
                <w:b/>
                <w:sz w:val="24"/>
                <w:szCs w:val="24"/>
              </w:rPr>
            </w:pPr>
            <w:r>
              <w:rPr>
                <w:b/>
                <w:sz w:val="24"/>
                <w:szCs w:val="24"/>
              </w:rPr>
              <w:t>2,</w:t>
            </w:r>
            <w:r w:rsidR="00102B7C">
              <w:rPr>
                <w:b/>
                <w:sz w:val="24"/>
                <w:szCs w:val="24"/>
              </w:rPr>
              <w:t>8</w:t>
            </w:r>
          </w:p>
        </w:tc>
      </w:tr>
      <w:tr w:rsidR="00905950" w:rsidRPr="00742916" w14:paraId="1EE82F55" w14:textId="77777777" w:rsidTr="006E4678">
        <w:trPr>
          <w:trHeight w:val="262"/>
        </w:trPr>
        <w:tc>
          <w:tcPr>
            <w:tcW w:w="5268" w:type="dxa"/>
            <w:shd w:val="clear" w:color="auto" w:fill="C0C0C0"/>
          </w:tcPr>
          <w:p w14:paraId="1AFCA19B" w14:textId="391545A4" w:rsidR="00905950" w:rsidRPr="000338D9" w:rsidRDefault="00582C87" w:rsidP="00C275A2">
            <w:pPr>
              <w:spacing w:before="60" w:after="60"/>
              <w:jc w:val="both"/>
              <w:rPr>
                <w:bCs/>
                <w:sz w:val="24"/>
                <w:szCs w:val="24"/>
                <w:lang w:val="en-GB"/>
              </w:rPr>
            </w:pPr>
            <w:r w:rsidRPr="000338D9">
              <w:rPr>
                <w:bCs/>
                <w:sz w:val="24"/>
                <w:szCs w:val="24"/>
                <w:lang w:val="en-GB"/>
              </w:rPr>
              <w:t>ECTS credits for distance learning activities:</w:t>
            </w:r>
          </w:p>
        </w:tc>
        <w:tc>
          <w:tcPr>
            <w:tcW w:w="4763" w:type="dxa"/>
            <w:gridSpan w:val="3"/>
            <w:shd w:val="clear" w:color="auto" w:fill="C0C0C0"/>
          </w:tcPr>
          <w:p w14:paraId="68D06CBB" w14:textId="13298393" w:rsidR="00905950" w:rsidRDefault="00102B7C" w:rsidP="00C275A2">
            <w:pPr>
              <w:spacing w:before="60" w:after="60"/>
              <w:jc w:val="center"/>
              <w:rPr>
                <w:b/>
                <w:sz w:val="24"/>
                <w:szCs w:val="24"/>
              </w:rPr>
            </w:pPr>
            <w:r>
              <w:rPr>
                <w:b/>
                <w:sz w:val="24"/>
                <w:szCs w:val="24"/>
              </w:rPr>
              <w:t>-</w:t>
            </w:r>
          </w:p>
        </w:tc>
      </w:tr>
      <w:tr w:rsidR="00D62D5D" w:rsidRPr="00742916" w14:paraId="4F683B64" w14:textId="77777777" w:rsidTr="006E4678">
        <w:trPr>
          <w:trHeight w:val="262"/>
        </w:trPr>
        <w:tc>
          <w:tcPr>
            <w:tcW w:w="5268" w:type="dxa"/>
            <w:shd w:val="clear" w:color="auto" w:fill="C0C0C0"/>
          </w:tcPr>
          <w:p w14:paraId="4C6C8AD9" w14:textId="15C488E9" w:rsidR="00D62D5D" w:rsidRPr="000338D9" w:rsidRDefault="00582C87" w:rsidP="00C275A2">
            <w:pPr>
              <w:spacing w:before="60" w:after="60"/>
              <w:jc w:val="both"/>
              <w:rPr>
                <w:bCs/>
                <w:sz w:val="24"/>
                <w:szCs w:val="24"/>
                <w:lang w:val="en-GB"/>
              </w:rPr>
            </w:pPr>
            <w:r w:rsidRPr="000338D9">
              <w:rPr>
                <w:bCs/>
                <w:sz w:val="24"/>
                <w:szCs w:val="24"/>
                <w:lang w:val="en-GB"/>
              </w:rPr>
              <w:t>ECTS credits for direct academic contact hours</w:t>
            </w:r>
          </w:p>
        </w:tc>
        <w:tc>
          <w:tcPr>
            <w:tcW w:w="4763" w:type="dxa"/>
            <w:gridSpan w:val="3"/>
            <w:shd w:val="clear" w:color="auto" w:fill="C0C0C0"/>
          </w:tcPr>
          <w:p w14:paraId="7B177ECB" w14:textId="22D26364" w:rsidR="00D62D5D" w:rsidRPr="00EA2BC5" w:rsidRDefault="00102B7C" w:rsidP="00C275A2">
            <w:pPr>
              <w:spacing w:before="60" w:after="60"/>
              <w:jc w:val="center"/>
              <w:rPr>
                <w:b/>
                <w:sz w:val="24"/>
                <w:szCs w:val="24"/>
              </w:rPr>
            </w:pPr>
            <w:r>
              <w:rPr>
                <w:b/>
                <w:sz w:val="24"/>
                <w:szCs w:val="24"/>
              </w:rPr>
              <w:t>2,5</w:t>
            </w:r>
          </w:p>
        </w:tc>
      </w:tr>
    </w:tbl>
    <w:p w14:paraId="6CBB38BA" w14:textId="77777777" w:rsidR="00926757" w:rsidRDefault="00926757"/>
    <w:sectPr w:rsidR="00926757" w:rsidSect="00BF09B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94775" w14:textId="77777777" w:rsidR="00F317C2" w:rsidRDefault="00F317C2" w:rsidP="00905950">
      <w:r>
        <w:separator/>
      </w:r>
    </w:p>
  </w:endnote>
  <w:endnote w:type="continuationSeparator" w:id="0">
    <w:p w14:paraId="2480D7F1" w14:textId="77777777" w:rsidR="00F317C2" w:rsidRDefault="00F317C2" w:rsidP="009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91258" w14:textId="77777777" w:rsidR="00F317C2" w:rsidRDefault="00F317C2" w:rsidP="00905950">
      <w:r>
        <w:separator/>
      </w:r>
    </w:p>
  </w:footnote>
  <w:footnote w:type="continuationSeparator" w:id="0">
    <w:p w14:paraId="4E724617" w14:textId="77777777" w:rsidR="00F317C2" w:rsidRDefault="00F317C2" w:rsidP="0090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C16"/>
    <w:multiLevelType w:val="hybridMultilevel"/>
    <w:tmpl w:val="0048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505DA"/>
    <w:multiLevelType w:val="hybridMultilevel"/>
    <w:tmpl w:val="79C85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A17B53"/>
    <w:multiLevelType w:val="hybridMultilevel"/>
    <w:tmpl w:val="F5C07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51259E9"/>
    <w:multiLevelType w:val="hybridMultilevel"/>
    <w:tmpl w:val="16B0C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753BAD"/>
    <w:multiLevelType w:val="hybridMultilevel"/>
    <w:tmpl w:val="07AE0D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892B54"/>
    <w:multiLevelType w:val="hybridMultilevel"/>
    <w:tmpl w:val="C52A87B8"/>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6920AB"/>
    <w:multiLevelType w:val="hybridMultilevel"/>
    <w:tmpl w:val="F9C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5911E4"/>
    <w:multiLevelType w:val="hybridMultilevel"/>
    <w:tmpl w:val="F04E6CDE"/>
    <w:lvl w:ilvl="0" w:tplc="02CE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F62A1E"/>
    <w:multiLevelType w:val="hybridMultilevel"/>
    <w:tmpl w:val="0048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931EB3"/>
    <w:multiLevelType w:val="multilevel"/>
    <w:tmpl w:val="D50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32FD3"/>
    <w:multiLevelType w:val="hybridMultilevel"/>
    <w:tmpl w:val="CF86F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0D235A"/>
    <w:multiLevelType w:val="hybridMultilevel"/>
    <w:tmpl w:val="BEBCAB3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 w15:restartNumberingAfterBreak="0">
    <w:nsid w:val="60D87ECA"/>
    <w:multiLevelType w:val="hybridMultilevel"/>
    <w:tmpl w:val="F9C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102EB1"/>
    <w:multiLevelType w:val="hybridMultilevel"/>
    <w:tmpl w:val="0DF033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41D59A8"/>
    <w:multiLevelType w:val="hybridMultilevel"/>
    <w:tmpl w:val="8F80B45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7718345B"/>
    <w:multiLevelType w:val="hybridMultilevel"/>
    <w:tmpl w:val="7C286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2227AD"/>
    <w:multiLevelType w:val="hybridMultilevel"/>
    <w:tmpl w:val="962ED924"/>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95877813">
    <w:abstractNumId w:val="3"/>
  </w:num>
  <w:num w:numId="2" w16cid:durableId="64844033">
    <w:abstractNumId w:val="1"/>
  </w:num>
  <w:num w:numId="3" w16cid:durableId="919287403">
    <w:abstractNumId w:val="7"/>
  </w:num>
  <w:num w:numId="4" w16cid:durableId="2014216047">
    <w:abstractNumId w:val="2"/>
  </w:num>
  <w:num w:numId="5" w16cid:durableId="571042712">
    <w:abstractNumId w:val="13"/>
  </w:num>
  <w:num w:numId="6" w16cid:durableId="1764766464">
    <w:abstractNumId w:val="14"/>
  </w:num>
  <w:num w:numId="7" w16cid:durableId="1207454549">
    <w:abstractNumId w:val="6"/>
  </w:num>
  <w:num w:numId="8" w16cid:durableId="781539497">
    <w:abstractNumId w:val="12"/>
  </w:num>
  <w:num w:numId="9" w16cid:durableId="1362783198">
    <w:abstractNumId w:val="8"/>
  </w:num>
  <w:num w:numId="10" w16cid:durableId="2091154855">
    <w:abstractNumId w:val="0"/>
  </w:num>
  <w:num w:numId="11" w16cid:durableId="1526478851">
    <w:abstractNumId w:val="10"/>
  </w:num>
  <w:num w:numId="12" w16cid:durableId="292633842">
    <w:abstractNumId w:val="11"/>
  </w:num>
  <w:num w:numId="13" w16cid:durableId="1479877315">
    <w:abstractNumId w:val="16"/>
  </w:num>
  <w:num w:numId="14" w16cid:durableId="1677460378">
    <w:abstractNumId w:val="5"/>
  </w:num>
  <w:num w:numId="15" w16cid:durableId="1096173644">
    <w:abstractNumId w:val="9"/>
  </w:num>
  <w:num w:numId="16" w16cid:durableId="1999651076">
    <w:abstractNumId w:val="15"/>
  </w:num>
  <w:num w:numId="17" w16cid:durableId="609317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20EA5"/>
    <w:rsid w:val="00021C1E"/>
    <w:rsid w:val="000338D9"/>
    <w:rsid w:val="000B0E15"/>
    <w:rsid w:val="000B52D6"/>
    <w:rsid w:val="000B77F0"/>
    <w:rsid w:val="000C2AB9"/>
    <w:rsid w:val="000D2E2A"/>
    <w:rsid w:val="000D79C0"/>
    <w:rsid w:val="000E1BD2"/>
    <w:rsid w:val="000E6065"/>
    <w:rsid w:val="00102B7C"/>
    <w:rsid w:val="00110D77"/>
    <w:rsid w:val="0013173E"/>
    <w:rsid w:val="00135507"/>
    <w:rsid w:val="001B0FB7"/>
    <w:rsid w:val="001D62A7"/>
    <w:rsid w:val="002076BE"/>
    <w:rsid w:val="00217BEC"/>
    <w:rsid w:val="00227F6D"/>
    <w:rsid w:val="00233DA8"/>
    <w:rsid w:val="00274BEF"/>
    <w:rsid w:val="00292893"/>
    <w:rsid w:val="002A66A3"/>
    <w:rsid w:val="002B794E"/>
    <w:rsid w:val="002D1065"/>
    <w:rsid w:val="002F0880"/>
    <w:rsid w:val="00310D4A"/>
    <w:rsid w:val="00330568"/>
    <w:rsid w:val="00347D33"/>
    <w:rsid w:val="003E4889"/>
    <w:rsid w:val="003E5083"/>
    <w:rsid w:val="00417077"/>
    <w:rsid w:val="0042741A"/>
    <w:rsid w:val="0045104D"/>
    <w:rsid w:val="004517F8"/>
    <w:rsid w:val="0045197F"/>
    <w:rsid w:val="00457D17"/>
    <w:rsid w:val="00477352"/>
    <w:rsid w:val="00486E21"/>
    <w:rsid w:val="00487B2F"/>
    <w:rsid w:val="004A430B"/>
    <w:rsid w:val="004A78BB"/>
    <w:rsid w:val="004B4A7C"/>
    <w:rsid w:val="004D46FE"/>
    <w:rsid w:val="004E6163"/>
    <w:rsid w:val="004E6648"/>
    <w:rsid w:val="004F3ED7"/>
    <w:rsid w:val="00534D91"/>
    <w:rsid w:val="005614D8"/>
    <w:rsid w:val="00582C87"/>
    <w:rsid w:val="00590E64"/>
    <w:rsid w:val="005B0A99"/>
    <w:rsid w:val="005C2543"/>
    <w:rsid w:val="005C70EA"/>
    <w:rsid w:val="00600E97"/>
    <w:rsid w:val="006112E4"/>
    <w:rsid w:val="00633E24"/>
    <w:rsid w:val="006534BF"/>
    <w:rsid w:val="006616B6"/>
    <w:rsid w:val="00672A76"/>
    <w:rsid w:val="006878B0"/>
    <w:rsid w:val="0069539F"/>
    <w:rsid w:val="006A0AF8"/>
    <w:rsid w:val="006C7DB2"/>
    <w:rsid w:val="006E4678"/>
    <w:rsid w:val="007124AE"/>
    <w:rsid w:val="00726928"/>
    <w:rsid w:val="007349CB"/>
    <w:rsid w:val="00740E02"/>
    <w:rsid w:val="00785125"/>
    <w:rsid w:val="0079160A"/>
    <w:rsid w:val="007A2AB3"/>
    <w:rsid w:val="007C652F"/>
    <w:rsid w:val="007C6A21"/>
    <w:rsid w:val="007E19E6"/>
    <w:rsid w:val="007F0CC0"/>
    <w:rsid w:val="007F6E52"/>
    <w:rsid w:val="00900650"/>
    <w:rsid w:val="00901331"/>
    <w:rsid w:val="00905587"/>
    <w:rsid w:val="00905950"/>
    <w:rsid w:val="0091416A"/>
    <w:rsid w:val="0092458B"/>
    <w:rsid w:val="00926757"/>
    <w:rsid w:val="0094566C"/>
    <w:rsid w:val="009533AE"/>
    <w:rsid w:val="00970179"/>
    <w:rsid w:val="00993744"/>
    <w:rsid w:val="009B1E54"/>
    <w:rsid w:val="009D1301"/>
    <w:rsid w:val="00A0216D"/>
    <w:rsid w:val="00A0226B"/>
    <w:rsid w:val="00A03762"/>
    <w:rsid w:val="00A03B6D"/>
    <w:rsid w:val="00A32D43"/>
    <w:rsid w:val="00A42282"/>
    <w:rsid w:val="00A70FBC"/>
    <w:rsid w:val="00A807BF"/>
    <w:rsid w:val="00A80F05"/>
    <w:rsid w:val="00A82DF8"/>
    <w:rsid w:val="00AD7A57"/>
    <w:rsid w:val="00AE35DA"/>
    <w:rsid w:val="00AE5499"/>
    <w:rsid w:val="00B235B8"/>
    <w:rsid w:val="00B25EE6"/>
    <w:rsid w:val="00B346B8"/>
    <w:rsid w:val="00B35974"/>
    <w:rsid w:val="00B43917"/>
    <w:rsid w:val="00B444DD"/>
    <w:rsid w:val="00B72281"/>
    <w:rsid w:val="00B80860"/>
    <w:rsid w:val="00B83D01"/>
    <w:rsid w:val="00BB666F"/>
    <w:rsid w:val="00BB7790"/>
    <w:rsid w:val="00BC29DC"/>
    <w:rsid w:val="00BD23E3"/>
    <w:rsid w:val="00BD5BD6"/>
    <w:rsid w:val="00BF09B6"/>
    <w:rsid w:val="00C11965"/>
    <w:rsid w:val="00C64A5C"/>
    <w:rsid w:val="00C6624A"/>
    <w:rsid w:val="00C91C6E"/>
    <w:rsid w:val="00C94F3E"/>
    <w:rsid w:val="00CA5F69"/>
    <w:rsid w:val="00CA7366"/>
    <w:rsid w:val="00CC1AE4"/>
    <w:rsid w:val="00CC2E54"/>
    <w:rsid w:val="00CD1040"/>
    <w:rsid w:val="00CD76D1"/>
    <w:rsid w:val="00CF3D2D"/>
    <w:rsid w:val="00D2760D"/>
    <w:rsid w:val="00D33F0D"/>
    <w:rsid w:val="00D4507A"/>
    <w:rsid w:val="00D62D5D"/>
    <w:rsid w:val="00D6419E"/>
    <w:rsid w:val="00D675B0"/>
    <w:rsid w:val="00D7132B"/>
    <w:rsid w:val="00D828D1"/>
    <w:rsid w:val="00D95C14"/>
    <w:rsid w:val="00D95E63"/>
    <w:rsid w:val="00DA6A31"/>
    <w:rsid w:val="00DD4B25"/>
    <w:rsid w:val="00E40952"/>
    <w:rsid w:val="00E40D52"/>
    <w:rsid w:val="00EA2BC5"/>
    <w:rsid w:val="00EE2EE8"/>
    <w:rsid w:val="00EE5BD0"/>
    <w:rsid w:val="00F048F4"/>
    <w:rsid w:val="00F3074D"/>
    <w:rsid w:val="00F317C2"/>
    <w:rsid w:val="00F357A7"/>
    <w:rsid w:val="00F54B43"/>
    <w:rsid w:val="00F74C63"/>
    <w:rsid w:val="00F85C23"/>
    <w:rsid w:val="00F85E55"/>
    <w:rsid w:val="00FB38FF"/>
    <w:rsid w:val="00FF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7050"/>
  <w15:docId w15:val="{CBAA9F47-29A5-4671-AAC6-B3AE87A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D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paragraph" w:styleId="Nagwek3">
    <w:name w:val="heading 3"/>
    <w:basedOn w:val="Normalny"/>
    <w:next w:val="Normalny"/>
    <w:link w:val="Nagwek3Znak"/>
    <w:uiPriority w:val="9"/>
    <w:semiHidden/>
    <w:unhideWhenUsed/>
    <w:qFormat/>
    <w:rsid w:val="007F0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customStyle="1" w:styleId="Akapitzlist1">
    <w:name w:val="Akapit z listą1"/>
    <w:basedOn w:val="Normalny"/>
    <w:rsid w:val="004A78BB"/>
    <w:pPr>
      <w:ind w:left="720"/>
    </w:pPr>
    <w:rPr>
      <w:sz w:val="24"/>
      <w:szCs w:val="24"/>
      <w:lang w:eastAsia="ar-SA"/>
    </w:rPr>
  </w:style>
  <w:style w:type="paragraph" w:styleId="Tytu">
    <w:name w:val="Title"/>
    <w:basedOn w:val="Normalny"/>
    <w:link w:val="TytuZnak"/>
    <w:qFormat/>
    <w:rsid w:val="007F6E52"/>
    <w:pPr>
      <w:jc w:val="center"/>
    </w:pPr>
    <w:rPr>
      <w:b/>
      <w:sz w:val="24"/>
    </w:rPr>
  </w:style>
  <w:style w:type="character" w:customStyle="1" w:styleId="TytuZnak">
    <w:name w:val="Tytuł Znak"/>
    <w:basedOn w:val="Domylnaczcionkaakapitu"/>
    <w:link w:val="Tytu"/>
    <w:rsid w:val="007F6E52"/>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unhideWhenUsed/>
    <w:rsid w:val="00905950"/>
  </w:style>
  <w:style w:type="character" w:customStyle="1" w:styleId="TekstprzypisudolnegoZnak">
    <w:name w:val="Tekst przypisu dolnego Znak"/>
    <w:basedOn w:val="Domylnaczcionkaakapitu"/>
    <w:link w:val="Tekstprzypisudolnego"/>
    <w:uiPriority w:val="99"/>
    <w:rsid w:val="0090595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5950"/>
    <w:rPr>
      <w:vertAlign w:val="superscript"/>
    </w:rPr>
  </w:style>
  <w:style w:type="paragraph" w:styleId="Bezodstpw">
    <w:name w:val="No Spacing"/>
    <w:uiPriority w:val="1"/>
    <w:qFormat/>
    <w:rsid w:val="00D95E63"/>
    <w:pPr>
      <w:spacing w:after="0" w:line="240" w:lineRule="auto"/>
    </w:pPr>
    <w:rPr>
      <w:rFonts w:ascii="Calibri" w:eastAsia="Calibri" w:hAnsi="Calibri" w:cs="Times New Roman"/>
    </w:rPr>
  </w:style>
  <w:style w:type="character" w:styleId="Pogrubienie">
    <w:name w:val="Strong"/>
    <w:uiPriority w:val="22"/>
    <w:qFormat/>
    <w:rsid w:val="00D95E63"/>
    <w:rPr>
      <w:b/>
      <w:bCs/>
    </w:rPr>
  </w:style>
  <w:style w:type="character" w:customStyle="1" w:styleId="Bodytext4">
    <w:name w:val="Body text (4)"/>
    <w:basedOn w:val="Domylnaczcionkaakapitu"/>
    <w:rsid w:val="00D95E63"/>
    <w:rPr>
      <w:rFonts w:ascii="Times New Roman" w:eastAsia="Times New Roman" w:hAnsi="Times New Roman" w:cs="Times New Roman"/>
      <w:b w:val="0"/>
      <w:bCs w:val="0"/>
      <w:i w:val="0"/>
      <w:iCs w:val="0"/>
      <w:smallCaps w:val="0"/>
      <w:strike w:val="0"/>
      <w:spacing w:val="0"/>
      <w:sz w:val="19"/>
      <w:szCs w:val="19"/>
    </w:rPr>
  </w:style>
  <w:style w:type="character" w:customStyle="1" w:styleId="Nagwek3Znak">
    <w:name w:val="Nagłówek 3 Znak"/>
    <w:basedOn w:val="Domylnaczcionkaakapitu"/>
    <w:link w:val="Nagwek3"/>
    <w:uiPriority w:val="9"/>
    <w:semiHidden/>
    <w:rsid w:val="007F0CC0"/>
    <w:rPr>
      <w:rFonts w:asciiTheme="majorHAnsi" w:eastAsiaTheme="majorEastAsia" w:hAnsiTheme="majorHAnsi" w:cstheme="majorBidi"/>
      <w:color w:val="243F60" w:themeColor="accent1" w:themeShade="7F"/>
      <w:sz w:val="24"/>
      <w:szCs w:val="24"/>
      <w:lang w:eastAsia="pl-PL"/>
    </w:rPr>
  </w:style>
  <w:style w:type="paragraph" w:styleId="HTML-wstpniesformatowany">
    <w:name w:val="HTML Preformatted"/>
    <w:basedOn w:val="Normalny"/>
    <w:link w:val="HTML-wstpniesformatowanyZnak"/>
    <w:uiPriority w:val="99"/>
    <w:semiHidden/>
    <w:unhideWhenUsed/>
    <w:rsid w:val="00417077"/>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417077"/>
    <w:rPr>
      <w:rFonts w:ascii="Consolas" w:eastAsia="Times New Roman" w:hAnsi="Consolas" w:cs="Times New Roman"/>
      <w:sz w:val="20"/>
      <w:szCs w:val="20"/>
      <w:lang w:eastAsia="pl-PL"/>
    </w:rPr>
  </w:style>
  <w:style w:type="paragraph" w:styleId="Akapitzlist">
    <w:name w:val="List Paragraph"/>
    <w:basedOn w:val="Normalny"/>
    <w:uiPriority w:val="34"/>
    <w:qFormat/>
    <w:rsid w:val="00102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0676">
      <w:bodyDiv w:val="1"/>
      <w:marLeft w:val="0"/>
      <w:marRight w:val="0"/>
      <w:marTop w:val="0"/>
      <w:marBottom w:val="0"/>
      <w:divBdr>
        <w:top w:val="none" w:sz="0" w:space="0" w:color="auto"/>
        <w:left w:val="none" w:sz="0" w:space="0" w:color="auto"/>
        <w:bottom w:val="none" w:sz="0" w:space="0" w:color="auto"/>
        <w:right w:val="none" w:sz="0" w:space="0" w:color="auto"/>
      </w:divBdr>
    </w:div>
    <w:div w:id="258872925">
      <w:bodyDiv w:val="1"/>
      <w:marLeft w:val="0"/>
      <w:marRight w:val="0"/>
      <w:marTop w:val="0"/>
      <w:marBottom w:val="0"/>
      <w:divBdr>
        <w:top w:val="none" w:sz="0" w:space="0" w:color="auto"/>
        <w:left w:val="none" w:sz="0" w:space="0" w:color="auto"/>
        <w:bottom w:val="none" w:sz="0" w:space="0" w:color="auto"/>
        <w:right w:val="none" w:sz="0" w:space="0" w:color="auto"/>
      </w:divBdr>
    </w:div>
    <w:div w:id="517816411">
      <w:bodyDiv w:val="1"/>
      <w:marLeft w:val="0"/>
      <w:marRight w:val="0"/>
      <w:marTop w:val="0"/>
      <w:marBottom w:val="0"/>
      <w:divBdr>
        <w:top w:val="none" w:sz="0" w:space="0" w:color="auto"/>
        <w:left w:val="none" w:sz="0" w:space="0" w:color="auto"/>
        <w:bottom w:val="none" w:sz="0" w:space="0" w:color="auto"/>
        <w:right w:val="none" w:sz="0" w:space="0" w:color="auto"/>
      </w:divBdr>
    </w:div>
    <w:div w:id="634601627">
      <w:bodyDiv w:val="1"/>
      <w:marLeft w:val="0"/>
      <w:marRight w:val="0"/>
      <w:marTop w:val="0"/>
      <w:marBottom w:val="0"/>
      <w:divBdr>
        <w:top w:val="none" w:sz="0" w:space="0" w:color="auto"/>
        <w:left w:val="none" w:sz="0" w:space="0" w:color="auto"/>
        <w:bottom w:val="none" w:sz="0" w:space="0" w:color="auto"/>
        <w:right w:val="none" w:sz="0" w:space="0" w:color="auto"/>
      </w:divBdr>
    </w:div>
    <w:div w:id="716972047">
      <w:bodyDiv w:val="1"/>
      <w:marLeft w:val="0"/>
      <w:marRight w:val="0"/>
      <w:marTop w:val="0"/>
      <w:marBottom w:val="0"/>
      <w:divBdr>
        <w:top w:val="none" w:sz="0" w:space="0" w:color="auto"/>
        <w:left w:val="none" w:sz="0" w:space="0" w:color="auto"/>
        <w:bottom w:val="none" w:sz="0" w:space="0" w:color="auto"/>
        <w:right w:val="none" w:sz="0" w:space="0" w:color="auto"/>
      </w:divBdr>
    </w:div>
    <w:div w:id="734353434">
      <w:bodyDiv w:val="1"/>
      <w:marLeft w:val="0"/>
      <w:marRight w:val="0"/>
      <w:marTop w:val="0"/>
      <w:marBottom w:val="0"/>
      <w:divBdr>
        <w:top w:val="none" w:sz="0" w:space="0" w:color="auto"/>
        <w:left w:val="none" w:sz="0" w:space="0" w:color="auto"/>
        <w:bottom w:val="none" w:sz="0" w:space="0" w:color="auto"/>
        <w:right w:val="none" w:sz="0" w:space="0" w:color="auto"/>
      </w:divBdr>
    </w:div>
    <w:div w:id="822892818">
      <w:bodyDiv w:val="1"/>
      <w:marLeft w:val="0"/>
      <w:marRight w:val="0"/>
      <w:marTop w:val="0"/>
      <w:marBottom w:val="0"/>
      <w:divBdr>
        <w:top w:val="none" w:sz="0" w:space="0" w:color="auto"/>
        <w:left w:val="none" w:sz="0" w:space="0" w:color="auto"/>
        <w:bottom w:val="none" w:sz="0" w:space="0" w:color="auto"/>
        <w:right w:val="none" w:sz="0" w:space="0" w:color="auto"/>
      </w:divBdr>
    </w:div>
    <w:div w:id="844588571">
      <w:bodyDiv w:val="1"/>
      <w:marLeft w:val="0"/>
      <w:marRight w:val="0"/>
      <w:marTop w:val="0"/>
      <w:marBottom w:val="0"/>
      <w:divBdr>
        <w:top w:val="none" w:sz="0" w:space="0" w:color="auto"/>
        <w:left w:val="none" w:sz="0" w:space="0" w:color="auto"/>
        <w:bottom w:val="none" w:sz="0" w:space="0" w:color="auto"/>
        <w:right w:val="none" w:sz="0" w:space="0" w:color="auto"/>
      </w:divBdr>
    </w:div>
    <w:div w:id="978458704">
      <w:bodyDiv w:val="1"/>
      <w:marLeft w:val="0"/>
      <w:marRight w:val="0"/>
      <w:marTop w:val="0"/>
      <w:marBottom w:val="0"/>
      <w:divBdr>
        <w:top w:val="none" w:sz="0" w:space="0" w:color="auto"/>
        <w:left w:val="none" w:sz="0" w:space="0" w:color="auto"/>
        <w:bottom w:val="none" w:sz="0" w:space="0" w:color="auto"/>
        <w:right w:val="none" w:sz="0" w:space="0" w:color="auto"/>
      </w:divBdr>
    </w:div>
    <w:div w:id="1078477484">
      <w:bodyDiv w:val="1"/>
      <w:marLeft w:val="0"/>
      <w:marRight w:val="0"/>
      <w:marTop w:val="0"/>
      <w:marBottom w:val="0"/>
      <w:divBdr>
        <w:top w:val="none" w:sz="0" w:space="0" w:color="auto"/>
        <w:left w:val="none" w:sz="0" w:space="0" w:color="auto"/>
        <w:bottom w:val="none" w:sz="0" w:space="0" w:color="auto"/>
        <w:right w:val="none" w:sz="0" w:space="0" w:color="auto"/>
      </w:divBdr>
    </w:div>
    <w:div w:id="1087194801">
      <w:bodyDiv w:val="1"/>
      <w:marLeft w:val="0"/>
      <w:marRight w:val="0"/>
      <w:marTop w:val="0"/>
      <w:marBottom w:val="0"/>
      <w:divBdr>
        <w:top w:val="none" w:sz="0" w:space="0" w:color="auto"/>
        <w:left w:val="none" w:sz="0" w:space="0" w:color="auto"/>
        <w:bottom w:val="none" w:sz="0" w:space="0" w:color="auto"/>
        <w:right w:val="none" w:sz="0" w:space="0" w:color="auto"/>
      </w:divBdr>
    </w:div>
    <w:div w:id="1109085411">
      <w:bodyDiv w:val="1"/>
      <w:marLeft w:val="0"/>
      <w:marRight w:val="0"/>
      <w:marTop w:val="0"/>
      <w:marBottom w:val="0"/>
      <w:divBdr>
        <w:top w:val="none" w:sz="0" w:space="0" w:color="auto"/>
        <w:left w:val="none" w:sz="0" w:space="0" w:color="auto"/>
        <w:bottom w:val="none" w:sz="0" w:space="0" w:color="auto"/>
        <w:right w:val="none" w:sz="0" w:space="0" w:color="auto"/>
      </w:divBdr>
    </w:div>
    <w:div w:id="1222132843">
      <w:bodyDiv w:val="1"/>
      <w:marLeft w:val="0"/>
      <w:marRight w:val="0"/>
      <w:marTop w:val="0"/>
      <w:marBottom w:val="0"/>
      <w:divBdr>
        <w:top w:val="none" w:sz="0" w:space="0" w:color="auto"/>
        <w:left w:val="none" w:sz="0" w:space="0" w:color="auto"/>
        <w:bottom w:val="none" w:sz="0" w:space="0" w:color="auto"/>
        <w:right w:val="none" w:sz="0" w:space="0" w:color="auto"/>
      </w:divBdr>
    </w:div>
    <w:div w:id="1248925287">
      <w:bodyDiv w:val="1"/>
      <w:marLeft w:val="0"/>
      <w:marRight w:val="0"/>
      <w:marTop w:val="0"/>
      <w:marBottom w:val="0"/>
      <w:divBdr>
        <w:top w:val="none" w:sz="0" w:space="0" w:color="auto"/>
        <w:left w:val="none" w:sz="0" w:space="0" w:color="auto"/>
        <w:bottom w:val="none" w:sz="0" w:space="0" w:color="auto"/>
        <w:right w:val="none" w:sz="0" w:space="0" w:color="auto"/>
      </w:divBdr>
    </w:div>
    <w:div w:id="1323237429">
      <w:bodyDiv w:val="1"/>
      <w:marLeft w:val="0"/>
      <w:marRight w:val="0"/>
      <w:marTop w:val="0"/>
      <w:marBottom w:val="0"/>
      <w:divBdr>
        <w:top w:val="none" w:sz="0" w:space="0" w:color="auto"/>
        <w:left w:val="none" w:sz="0" w:space="0" w:color="auto"/>
        <w:bottom w:val="none" w:sz="0" w:space="0" w:color="auto"/>
        <w:right w:val="none" w:sz="0" w:space="0" w:color="auto"/>
      </w:divBdr>
      <w:divsChild>
        <w:div w:id="1025404254">
          <w:marLeft w:val="0"/>
          <w:marRight w:val="0"/>
          <w:marTop w:val="0"/>
          <w:marBottom w:val="0"/>
          <w:divBdr>
            <w:top w:val="none" w:sz="0" w:space="0" w:color="auto"/>
            <w:left w:val="none" w:sz="0" w:space="0" w:color="auto"/>
            <w:bottom w:val="none" w:sz="0" w:space="0" w:color="auto"/>
            <w:right w:val="none" w:sz="0" w:space="0" w:color="auto"/>
          </w:divBdr>
        </w:div>
      </w:divsChild>
    </w:div>
    <w:div w:id="1400863808">
      <w:bodyDiv w:val="1"/>
      <w:marLeft w:val="0"/>
      <w:marRight w:val="0"/>
      <w:marTop w:val="0"/>
      <w:marBottom w:val="0"/>
      <w:divBdr>
        <w:top w:val="none" w:sz="0" w:space="0" w:color="auto"/>
        <w:left w:val="none" w:sz="0" w:space="0" w:color="auto"/>
        <w:bottom w:val="none" w:sz="0" w:space="0" w:color="auto"/>
        <w:right w:val="none" w:sz="0" w:space="0" w:color="auto"/>
      </w:divBdr>
      <w:divsChild>
        <w:div w:id="1381976328">
          <w:marLeft w:val="0"/>
          <w:marRight w:val="0"/>
          <w:marTop w:val="0"/>
          <w:marBottom w:val="0"/>
          <w:divBdr>
            <w:top w:val="none" w:sz="0" w:space="0" w:color="auto"/>
            <w:left w:val="none" w:sz="0" w:space="0" w:color="auto"/>
            <w:bottom w:val="none" w:sz="0" w:space="0" w:color="auto"/>
            <w:right w:val="none" w:sz="0" w:space="0" w:color="auto"/>
          </w:divBdr>
        </w:div>
      </w:divsChild>
    </w:div>
    <w:div w:id="1403530500">
      <w:bodyDiv w:val="1"/>
      <w:marLeft w:val="0"/>
      <w:marRight w:val="0"/>
      <w:marTop w:val="0"/>
      <w:marBottom w:val="0"/>
      <w:divBdr>
        <w:top w:val="none" w:sz="0" w:space="0" w:color="auto"/>
        <w:left w:val="none" w:sz="0" w:space="0" w:color="auto"/>
        <w:bottom w:val="none" w:sz="0" w:space="0" w:color="auto"/>
        <w:right w:val="none" w:sz="0" w:space="0" w:color="auto"/>
      </w:divBdr>
    </w:div>
    <w:div w:id="1418406536">
      <w:bodyDiv w:val="1"/>
      <w:marLeft w:val="0"/>
      <w:marRight w:val="0"/>
      <w:marTop w:val="0"/>
      <w:marBottom w:val="0"/>
      <w:divBdr>
        <w:top w:val="none" w:sz="0" w:space="0" w:color="auto"/>
        <w:left w:val="none" w:sz="0" w:space="0" w:color="auto"/>
        <w:bottom w:val="none" w:sz="0" w:space="0" w:color="auto"/>
        <w:right w:val="none" w:sz="0" w:space="0" w:color="auto"/>
      </w:divBdr>
    </w:div>
    <w:div w:id="1422920250">
      <w:bodyDiv w:val="1"/>
      <w:marLeft w:val="0"/>
      <w:marRight w:val="0"/>
      <w:marTop w:val="0"/>
      <w:marBottom w:val="0"/>
      <w:divBdr>
        <w:top w:val="none" w:sz="0" w:space="0" w:color="auto"/>
        <w:left w:val="none" w:sz="0" w:space="0" w:color="auto"/>
        <w:bottom w:val="none" w:sz="0" w:space="0" w:color="auto"/>
        <w:right w:val="none" w:sz="0" w:space="0" w:color="auto"/>
      </w:divBdr>
    </w:div>
    <w:div w:id="1598753763">
      <w:bodyDiv w:val="1"/>
      <w:marLeft w:val="0"/>
      <w:marRight w:val="0"/>
      <w:marTop w:val="0"/>
      <w:marBottom w:val="0"/>
      <w:divBdr>
        <w:top w:val="none" w:sz="0" w:space="0" w:color="auto"/>
        <w:left w:val="none" w:sz="0" w:space="0" w:color="auto"/>
        <w:bottom w:val="none" w:sz="0" w:space="0" w:color="auto"/>
        <w:right w:val="none" w:sz="0" w:space="0" w:color="auto"/>
      </w:divBdr>
    </w:div>
    <w:div w:id="1736125212">
      <w:bodyDiv w:val="1"/>
      <w:marLeft w:val="0"/>
      <w:marRight w:val="0"/>
      <w:marTop w:val="0"/>
      <w:marBottom w:val="0"/>
      <w:divBdr>
        <w:top w:val="none" w:sz="0" w:space="0" w:color="auto"/>
        <w:left w:val="none" w:sz="0" w:space="0" w:color="auto"/>
        <w:bottom w:val="none" w:sz="0" w:space="0" w:color="auto"/>
        <w:right w:val="none" w:sz="0" w:space="0" w:color="auto"/>
      </w:divBdr>
    </w:div>
    <w:div w:id="21035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E6EEB-2EDD-49F4-93EE-275041098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c94a-403d-4935-9aad-880ea6aa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F6DDB-36F4-4875-A78B-D1A5247A61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0A4E9-1DEC-4027-B1AA-8823BC9CE944}">
  <ds:schemaRefs>
    <ds:schemaRef ds:uri="http://schemas.microsoft.com/sharepoint/v3/contenttype/forms"/>
  </ds:schemaRefs>
</ds:datastoreItem>
</file>

<file path=customXml/itemProps4.xml><?xml version="1.0" encoding="utf-8"?>
<ds:datastoreItem xmlns:ds="http://schemas.openxmlformats.org/officeDocument/2006/customXml" ds:itemID="{6ABBE515-7274-4201-9222-09B5E4CF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6523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PWSZ</dc:creator>
  <cp:lastModifiedBy>Dariusz Trzciński</cp:lastModifiedBy>
  <cp:revision>3</cp:revision>
  <cp:lastPrinted>2019-04-16T11:55:00Z</cp:lastPrinted>
  <dcterms:created xsi:type="dcterms:W3CDTF">2025-05-04T21:01:00Z</dcterms:created>
  <dcterms:modified xsi:type="dcterms:W3CDTF">2025-05-09T10:05:00Z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